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57" w:rsidRPr="00877EDB" w:rsidRDefault="00A76F8F" w:rsidP="00B61CF2">
      <w:pPr>
        <w:spacing w:after="0" w:line="276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bookmarkStart w:id="0" w:name="_GoBack"/>
      <w:bookmarkEnd w:id="0"/>
      <w:r w:rsidRPr="00877EDB">
        <w:rPr>
          <w:rFonts w:ascii="Bookman Old Style" w:hAnsi="Bookman Old Style" w:cs="Times New Roman"/>
          <w:b/>
          <w:sz w:val="32"/>
          <w:szCs w:val="32"/>
        </w:rPr>
        <w:t>PROTOCOLLO DI INTESA</w:t>
      </w:r>
    </w:p>
    <w:p w:rsidR="00002061" w:rsidRPr="00877EDB" w:rsidRDefault="00A15A41" w:rsidP="00002061">
      <w:pPr>
        <w:spacing w:after="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Progetto di</w:t>
      </w:r>
      <w:r w:rsidR="00DE3791">
        <w:rPr>
          <w:rFonts w:ascii="Bookman Old Style" w:hAnsi="Bookman Old Style" w:cs="Times New Roman"/>
          <w:b/>
          <w:sz w:val="24"/>
          <w:szCs w:val="24"/>
        </w:rPr>
        <w:t xml:space="preserve"> orientamento</w:t>
      </w:r>
      <w:r>
        <w:rPr>
          <w:rFonts w:ascii="Bookman Old Style" w:hAnsi="Bookman Old Style" w:cs="Times New Roman"/>
          <w:b/>
          <w:sz w:val="24"/>
          <w:szCs w:val="24"/>
        </w:rPr>
        <w:t xml:space="preserve"> rivolto agli studenti</w:t>
      </w:r>
    </w:p>
    <w:p w:rsidR="00002061" w:rsidRPr="00877EDB" w:rsidRDefault="00002061" w:rsidP="00B61CF2">
      <w:pPr>
        <w:spacing w:after="0" w:line="276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F97D23" w:rsidRDefault="00F97D23" w:rsidP="00F97D23">
      <w:pPr>
        <w:shd w:val="clear" w:color="auto" w:fill="FFFFFF"/>
        <w:spacing w:after="0" w:line="276" w:lineRule="auto"/>
        <w:jc w:val="center"/>
        <w:rPr>
          <w:rFonts w:ascii="Bookman Old Style" w:hAnsi="Bookman Old Style" w:cs="Times New Roman"/>
          <w:b/>
        </w:rPr>
      </w:pPr>
      <w:r w:rsidRPr="00877EDB">
        <w:rPr>
          <w:rFonts w:ascii="Bookman Old Style" w:hAnsi="Bookman Old Style" w:cs="Times New Roman"/>
          <w:b/>
        </w:rPr>
        <w:t>PREMESSO CHE</w:t>
      </w:r>
    </w:p>
    <w:p w:rsidR="00DE3791" w:rsidRDefault="00DE3791" w:rsidP="00A15A41">
      <w:pPr>
        <w:pStyle w:val="Paragrafoelenco"/>
        <w:shd w:val="clear" w:color="auto" w:fill="FFFFFF"/>
        <w:tabs>
          <w:tab w:val="clear" w:pos="708"/>
        </w:tabs>
        <w:suppressAutoHyphens w:val="0"/>
        <w:spacing w:line="276" w:lineRule="auto"/>
        <w:ind w:left="0" w:firstLine="567"/>
        <w:contextualSpacing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b/>
          <w:sz w:val="20"/>
          <w:szCs w:val="20"/>
        </w:rPr>
        <w:t>Eurosofia - Ente italiano di Formazione europea e di Ricerca</w:t>
      </w:r>
      <w:r w:rsidRPr="00877EDB">
        <w:rPr>
          <w:rFonts w:ascii="Bookman Old Style" w:hAnsi="Bookman Old Style"/>
          <w:sz w:val="20"/>
          <w:szCs w:val="20"/>
        </w:rPr>
        <w:t xml:space="preserve"> in qualità di Soggetto qualificato dal MIUR ai sensi della direttiva n. </w:t>
      </w:r>
      <w:r>
        <w:rPr>
          <w:rFonts w:ascii="Bookman Old Style" w:hAnsi="Bookman Old Style"/>
          <w:sz w:val="20"/>
          <w:szCs w:val="20"/>
        </w:rPr>
        <w:t>170/2016</w:t>
      </w:r>
      <w:r w:rsidRPr="00877EDB">
        <w:rPr>
          <w:rFonts w:ascii="Bookman Old Style" w:hAnsi="Bookman Old Style"/>
          <w:sz w:val="20"/>
          <w:szCs w:val="20"/>
        </w:rPr>
        <w:t xml:space="preserve"> eroga servizi di formazione e di ricerca-studio che rispondono ai bisogni dei giovani e degli adulti in tutte le sue forme e, in particolare: la formazione iniziale e continua degli insegnanti e di tutto il personale della scuola e del pubblico impiego, la formazione, orientamento e qualificazione professionale dei giovani per migliorare il loro inserimento nel mercato del lavoro, la riqualificazione professionale, l’educazione degli adulti</w:t>
      </w:r>
    </w:p>
    <w:p w:rsidR="00DE3791" w:rsidRPr="00877EDB" w:rsidRDefault="00DE3791" w:rsidP="00A15A41">
      <w:pPr>
        <w:pStyle w:val="Paragrafoelenco"/>
        <w:shd w:val="clear" w:color="auto" w:fill="FFFFFF"/>
        <w:tabs>
          <w:tab w:val="clear" w:pos="708"/>
        </w:tabs>
        <w:suppressAutoHyphens w:val="0"/>
        <w:spacing w:line="276" w:lineRule="auto"/>
        <w:ind w:left="0" w:firstLine="567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Eurosofia da anni si occupa della realizzazione di attività di orientamento </w:t>
      </w:r>
      <w:r w:rsidR="0048154B">
        <w:rPr>
          <w:rFonts w:ascii="Bookman Old Style" w:hAnsi="Bookman Old Style"/>
          <w:sz w:val="20"/>
          <w:szCs w:val="20"/>
        </w:rPr>
        <w:t>in collaborazione con l’Università Telematica Pegaso</w:t>
      </w:r>
    </w:p>
    <w:p w:rsidR="00DE3791" w:rsidRDefault="00DE3791" w:rsidP="00F97D23">
      <w:pPr>
        <w:shd w:val="clear" w:color="auto" w:fill="FFFFFF"/>
        <w:spacing w:after="0" w:line="276" w:lineRule="auto"/>
        <w:jc w:val="center"/>
        <w:rPr>
          <w:rFonts w:ascii="Bookman Old Style" w:hAnsi="Bookman Old Style" w:cs="Times New Roman"/>
          <w:b/>
        </w:rPr>
      </w:pPr>
    </w:p>
    <w:p w:rsidR="00DE3791" w:rsidRDefault="00DE3791" w:rsidP="00DE3791">
      <w:pPr>
        <w:shd w:val="clear" w:color="auto" w:fill="FFFFFF"/>
        <w:spacing w:after="0" w:line="276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CONSIDERATO</w:t>
      </w:r>
      <w:r w:rsidRPr="00877EDB">
        <w:rPr>
          <w:rFonts w:ascii="Bookman Old Style" w:hAnsi="Bookman Old Style" w:cs="Times New Roman"/>
          <w:b/>
        </w:rPr>
        <w:t xml:space="preserve"> CHE</w:t>
      </w:r>
    </w:p>
    <w:p w:rsidR="00DE3791" w:rsidRPr="001E2F79" w:rsidRDefault="00DE3791" w:rsidP="00A15A41">
      <w:pPr>
        <w:shd w:val="clear" w:color="auto" w:fill="FFFFFF"/>
        <w:spacing w:line="276" w:lineRule="auto"/>
        <w:ind w:firstLine="567"/>
        <w:contextualSpacing/>
        <w:jc w:val="both"/>
        <w:rPr>
          <w:rFonts w:ascii="Bookman Old Style" w:eastAsia="Times New Roman" w:hAnsi="Bookman Old Style"/>
          <w:sz w:val="20"/>
          <w:szCs w:val="20"/>
        </w:rPr>
      </w:pPr>
      <w:r w:rsidRPr="001E2F79">
        <w:rPr>
          <w:rFonts w:ascii="Bookman Old Style" w:eastAsia="Times New Roman" w:hAnsi="Bookman Old Style"/>
          <w:sz w:val="20"/>
          <w:szCs w:val="20"/>
        </w:rPr>
        <w:t xml:space="preserve"> </w:t>
      </w:r>
      <w:r w:rsidR="001E2F79">
        <w:rPr>
          <w:rFonts w:ascii="Bookman Old Style" w:eastAsia="Times New Roman" w:hAnsi="Bookman Old Style"/>
          <w:sz w:val="20"/>
          <w:szCs w:val="20"/>
        </w:rPr>
        <w:t>I</w:t>
      </w:r>
      <w:r w:rsidRPr="001E2F79">
        <w:rPr>
          <w:rFonts w:ascii="Bookman Old Style" w:eastAsia="Times New Roman" w:hAnsi="Bookman Old Style"/>
          <w:sz w:val="20"/>
          <w:szCs w:val="20"/>
        </w:rPr>
        <w:t>l comma 40 art. 1 della Legge 107/2015 prevede che “Il dirigente scolastico individua, all'interno del registro di cui al comma 41, le imprese ed enti pubblici e privati disponibili all'attivazione dei percorsi di cui commi da 33 a 44 e stipula apposite convenzioni anche finalizzate a favorire l'orientamento scolastico e universitario dello studente"</w:t>
      </w:r>
    </w:p>
    <w:p w:rsidR="0048154B" w:rsidRPr="001E2F79" w:rsidRDefault="001E2F79" w:rsidP="00A15A41">
      <w:pPr>
        <w:shd w:val="clear" w:color="auto" w:fill="FFFFFF"/>
        <w:spacing w:line="276" w:lineRule="auto"/>
        <w:ind w:firstLine="567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/>
          <w:sz w:val="20"/>
          <w:szCs w:val="20"/>
        </w:rPr>
        <w:t>L</w:t>
      </w:r>
      <w:r w:rsidR="00DE3791" w:rsidRPr="001E2F79">
        <w:rPr>
          <w:rFonts w:ascii="Bookman Old Style" w:eastAsia="Times New Roman" w:hAnsi="Bookman Old Style"/>
          <w:sz w:val="20"/>
          <w:szCs w:val="20"/>
        </w:rPr>
        <w:t>e nuove “</w:t>
      </w:r>
      <w:r w:rsidR="00DE3791" w:rsidRPr="001E2F79">
        <w:rPr>
          <w:rFonts w:ascii="Bookman Old Style" w:eastAsia="Times New Roman" w:hAnsi="Bookman Old Style"/>
          <w:b/>
          <w:i/>
          <w:sz w:val="20"/>
          <w:szCs w:val="20"/>
        </w:rPr>
        <w:t>Linee guida nazionali per l’orientamento permanente</w:t>
      </w:r>
      <w:r w:rsidR="00DE3791" w:rsidRPr="001E2F79">
        <w:rPr>
          <w:rFonts w:ascii="Bookman Old Style" w:eastAsia="Times New Roman" w:hAnsi="Bookman Old Style"/>
          <w:sz w:val="20"/>
          <w:szCs w:val="20"/>
        </w:rPr>
        <w:t>” dirette alle</w:t>
      </w:r>
      <w:r w:rsidR="00DE3791" w:rsidRPr="001E2F79">
        <w:rPr>
          <w:rFonts w:ascii="Bookman Old Style" w:hAnsi="Bookman Old Style"/>
          <w:sz w:val="20"/>
          <w:szCs w:val="20"/>
        </w:rPr>
        <w:t xml:space="preserve"> scuole di ogni ordine e grado, ribadiscono che “l’orientamento non è solo lo strumento per gestire la transizione tra scuola, formazione  e lavoro, ma assume un valore permanente nella vita di ogni persona, garantendone lo sviluppo e il sostegno dei processi di scelta e decisione, con l’obiettivo di promuovere l’occupazione attiva, la crescita economica e l’inclusione sociale”</w:t>
      </w:r>
    </w:p>
    <w:p w:rsidR="0048154B" w:rsidRPr="001E2F79" w:rsidRDefault="0048154B" w:rsidP="00A15A41">
      <w:pPr>
        <w:shd w:val="clear" w:color="auto" w:fill="FFFFFF"/>
        <w:spacing w:line="276" w:lineRule="auto"/>
        <w:ind w:firstLine="567"/>
        <w:contextualSpacing/>
        <w:jc w:val="both"/>
        <w:rPr>
          <w:rFonts w:ascii="Bookman Old Style" w:hAnsi="Bookman Old Style" w:cs="Arial"/>
          <w:color w:val="222222"/>
          <w:sz w:val="20"/>
          <w:szCs w:val="20"/>
        </w:rPr>
      </w:pPr>
      <w:r w:rsidRPr="001E2F79">
        <w:rPr>
          <w:rFonts w:ascii="Bookman Old Style" w:hAnsi="Bookman Old Style"/>
          <w:sz w:val="20"/>
          <w:szCs w:val="20"/>
        </w:rPr>
        <w:t>Le “</w:t>
      </w:r>
      <w:r w:rsidRPr="001E2F79">
        <w:rPr>
          <w:rFonts w:ascii="Bookman Old Style" w:hAnsi="Bookman Old Style"/>
          <w:b/>
          <w:i/>
          <w:sz w:val="20"/>
          <w:szCs w:val="20"/>
        </w:rPr>
        <w:t>Linee guida nazionali per l’orientamento permanente centrate sulla persona</w:t>
      </w:r>
      <w:r w:rsidRPr="001E2F79">
        <w:rPr>
          <w:rFonts w:ascii="Bookman Old Style" w:hAnsi="Bookman Old Style"/>
          <w:sz w:val="20"/>
          <w:szCs w:val="20"/>
        </w:rPr>
        <w:t>”, indicano un modello di orientamento formativo e non più solo informativo, per cui l’orientamento è ormai considerato come parte integrante del percorso formativo di ogni persona e, quindi, come risorsa indispensabile per pianificare al meglio il proprio progetto di vita</w:t>
      </w:r>
    </w:p>
    <w:p w:rsidR="0048154B" w:rsidRPr="001E2F79" w:rsidRDefault="001E2F79" w:rsidP="00A15A41">
      <w:pPr>
        <w:shd w:val="clear" w:color="auto" w:fill="FFFFFF"/>
        <w:spacing w:line="276" w:lineRule="auto"/>
        <w:ind w:firstLine="567"/>
        <w:contextualSpacing/>
        <w:jc w:val="both"/>
        <w:rPr>
          <w:rFonts w:ascii="Bookman Old Style" w:hAnsi="Bookman Old Style" w:cs="Arial"/>
          <w:color w:val="222222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</w:t>
      </w:r>
      <w:r w:rsidR="0048154B" w:rsidRPr="001E2F79">
        <w:rPr>
          <w:rFonts w:ascii="Bookman Old Style" w:hAnsi="Bookman Old Style"/>
          <w:sz w:val="20"/>
          <w:szCs w:val="20"/>
        </w:rPr>
        <w:t>’intervento orientativo assume un ruolo strategico, capace di incidere sulla progettualità e l’occupabilità della persona e sui fattori di cambiamento economico e sociale</w:t>
      </w:r>
    </w:p>
    <w:p w:rsidR="005F1432" w:rsidRDefault="005F1432" w:rsidP="00B61C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A76F8F" w:rsidRPr="00877EDB" w:rsidRDefault="00A76F8F" w:rsidP="00B61C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Times New Roman"/>
        </w:rPr>
      </w:pPr>
      <w:r w:rsidRPr="00877EDB">
        <w:rPr>
          <w:rFonts w:ascii="Bookman Old Style" w:eastAsia="Times New Roman" w:hAnsi="Bookman Old Style" w:cs="Times New Roman"/>
          <w:b/>
          <w:bCs/>
        </w:rPr>
        <w:t>SI CONVIENE E SI STIPULA</w:t>
      </w:r>
    </w:p>
    <w:p w:rsidR="00A76F8F" w:rsidRPr="00877EDB" w:rsidRDefault="00A76F8F" w:rsidP="00B61CF2">
      <w:pPr>
        <w:shd w:val="clear" w:color="auto" w:fill="FFFFFF"/>
        <w:spacing w:after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Art. 1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OGGETTO</w:t>
      </w:r>
      <w:r w:rsidR="00B91B93"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E FINALITA’</w:t>
      </w:r>
    </w:p>
    <w:p w:rsidR="00B91B93" w:rsidRPr="00877EDB" w:rsidRDefault="00992ECB" w:rsidP="005F1432">
      <w:pPr>
        <w:tabs>
          <w:tab w:val="left" w:pos="851"/>
          <w:tab w:val="left" w:pos="2816"/>
        </w:tabs>
        <w:spacing w:after="0" w:line="276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>La premessa che precede fa parte integrante ed essenziale del presente atto e ne costituisce il primo patto</w:t>
      </w:r>
      <w:r w:rsidR="00B91B93" w:rsidRPr="00877EDB">
        <w:rPr>
          <w:rFonts w:ascii="Bookman Old Style" w:hAnsi="Bookman Old Style"/>
          <w:sz w:val="20"/>
          <w:szCs w:val="20"/>
        </w:rPr>
        <w:t>.</w:t>
      </w:r>
    </w:p>
    <w:p w:rsidR="00B91B93" w:rsidRPr="00877EDB" w:rsidRDefault="00B91B93" w:rsidP="005F1432">
      <w:pPr>
        <w:tabs>
          <w:tab w:val="left" w:pos="851"/>
          <w:tab w:val="left" w:pos="2816"/>
        </w:tabs>
        <w:spacing w:after="0" w:line="276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 xml:space="preserve">Oggetto del presente accordo è l’avvio di una collaborazione tra le Parti per la promozione e realizzazione </w:t>
      </w:r>
      <w:r w:rsidRPr="00877EDB">
        <w:rPr>
          <w:rFonts w:ascii="Bookman Old Style" w:hAnsi="Bookman Old Style"/>
          <w:b/>
          <w:sz w:val="20"/>
          <w:szCs w:val="20"/>
        </w:rPr>
        <w:t xml:space="preserve">di </w:t>
      </w:r>
      <w:r w:rsidR="0048154B">
        <w:rPr>
          <w:rFonts w:ascii="Bookman Old Style" w:hAnsi="Bookman Old Style"/>
          <w:b/>
          <w:sz w:val="20"/>
          <w:szCs w:val="20"/>
        </w:rPr>
        <w:t>attività di orientamento rivolta ai giovani studenti</w:t>
      </w:r>
      <w:r w:rsidR="00130060" w:rsidRPr="00877EDB">
        <w:rPr>
          <w:rFonts w:ascii="Bookman Old Style" w:eastAsia="Times New Roman" w:hAnsi="Bookman Old Style" w:cs="Times New Roman"/>
          <w:sz w:val="20"/>
          <w:szCs w:val="20"/>
        </w:rPr>
        <w:t xml:space="preserve"> da realizzare nel corso dell’anno 2016/2017 ed, eventualmente, nel triennio 2016/2019</w:t>
      </w:r>
    </w:p>
    <w:p w:rsidR="00405294" w:rsidRDefault="00405294" w:rsidP="004052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A76F8F" w:rsidRPr="00877EDB" w:rsidRDefault="00A76F8F" w:rsidP="004052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Art. 2</w:t>
      </w:r>
    </w:p>
    <w:p w:rsidR="00332A14" w:rsidRPr="00877EDB" w:rsidRDefault="00332A14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COLLABORAZIONE TRA LE PARTI</w:t>
      </w:r>
    </w:p>
    <w:p w:rsidR="000D359A" w:rsidRPr="00877EDB" w:rsidRDefault="00A76F8F" w:rsidP="005F1432">
      <w:pPr>
        <w:shd w:val="clear" w:color="auto" w:fill="FFFFFF"/>
        <w:spacing w:after="0" w:line="276" w:lineRule="auto"/>
        <w:ind w:firstLine="567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>Al fine di organizzare</w:t>
      </w:r>
      <w:r w:rsidR="000D359A" w:rsidRPr="00877EDB">
        <w:rPr>
          <w:rFonts w:ascii="Bookman Old Style" w:eastAsia="Times New Roman" w:hAnsi="Bookman Old Style" w:cs="Times New Roman"/>
          <w:sz w:val="20"/>
          <w:szCs w:val="20"/>
        </w:rPr>
        <w:t xml:space="preserve"> e realizzare</w:t>
      </w:r>
      <w:r w:rsidRPr="00877EDB">
        <w:rPr>
          <w:rFonts w:ascii="Bookman Old Style" w:eastAsia="Times New Roman" w:hAnsi="Bookman Old Style" w:cs="Times New Roman"/>
          <w:sz w:val="20"/>
          <w:szCs w:val="20"/>
        </w:rPr>
        <w:t xml:space="preserve"> interventi di </w:t>
      </w:r>
      <w:r w:rsidR="0048154B">
        <w:rPr>
          <w:rFonts w:ascii="Bookman Old Style" w:eastAsia="Times New Roman" w:hAnsi="Bookman Old Style" w:cs="Times New Roman"/>
          <w:sz w:val="20"/>
          <w:szCs w:val="20"/>
        </w:rPr>
        <w:t>orientamento rivolto agli studenti</w:t>
      </w:r>
      <w:r w:rsidRPr="00877EDB">
        <w:rPr>
          <w:rFonts w:ascii="Bookman Old Style" w:eastAsia="Times New Roman" w:hAnsi="Bookman Old Style" w:cs="Times New Roman"/>
          <w:sz w:val="20"/>
          <w:szCs w:val="20"/>
        </w:rPr>
        <w:t>, </w:t>
      </w:r>
      <w:r w:rsidRPr="00877ED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le </w:t>
      </w:r>
      <w:r w:rsidR="000D359A" w:rsidRPr="00877EDB">
        <w:rPr>
          <w:rFonts w:ascii="Bookman Old Style" w:eastAsia="Times New Roman" w:hAnsi="Bookman Old Style" w:cs="Times New Roman"/>
          <w:bCs/>
          <w:sz w:val="20"/>
          <w:szCs w:val="20"/>
        </w:rPr>
        <w:t>Parti convengono di collaborare come segue.</w:t>
      </w:r>
    </w:p>
    <w:p w:rsidR="00B61CF2" w:rsidRPr="00877EDB" w:rsidRDefault="00B61CF2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0D359A" w:rsidRPr="00877EDB" w:rsidRDefault="008050E2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</w:rPr>
        <w:t>Compiti di Eurosofia</w:t>
      </w:r>
      <w:r w:rsidR="000D359A" w:rsidRPr="00877EDB">
        <w:rPr>
          <w:rFonts w:ascii="Bookman Old Style" w:eastAsia="Times New Roman" w:hAnsi="Bookman Old Style" w:cs="Times New Roman"/>
          <w:bCs/>
          <w:sz w:val="20"/>
          <w:szCs w:val="20"/>
        </w:rPr>
        <w:t>:</w:t>
      </w:r>
    </w:p>
    <w:p w:rsidR="000D359A" w:rsidRDefault="00F71895" w:rsidP="00B96A16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877EDB">
        <w:rPr>
          <w:rFonts w:ascii="Bookman Old Style" w:hAnsi="Bookman Old Style"/>
          <w:b/>
          <w:bCs/>
          <w:i/>
          <w:sz w:val="20"/>
          <w:szCs w:val="20"/>
        </w:rPr>
        <w:t xml:space="preserve">Realizzare </w:t>
      </w:r>
      <w:r w:rsidRPr="00A15A41">
        <w:rPr>
          <w:rFonts w:ascii="Bookman Old Style" w:hAnsi="Bookman Old Style"/>
          <w:bCs/>
          <w:sz w:val="20"/>
          <w:szCs w:val="20"/>
        </w:rPr>
        <w:t>i</w:t>
      </w:r>
      <w:r w:rsidR="00076BFD" w:rsidRPr="00A15A41">
        <w:rPr>
          <w:rFonts w:ascii="Bookman Old Style" w:hAnsi="Bookman Old Style"/>
          <w:bCs/>
          <w:sz w:val="20"/>
          <w:szCs w:val="20"/>
        </w:rPr>
        <w:t>n convenzione con l’Università Telematica Pegaso</w:t>
      </w:r>
      <w:r w:rsidRPr="00877EDB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r w:rsidR="00A15A41">
        <w:rPr>
          <w:rFonts w:ascii="Bookman Old Style" w:hAnsi="Bookman Old Style"/>
          <w:b/>
          <w:bCs/>
          <w:i/>
          <w:sz w:val="20"/>
          <w:szCs w:val="20"/>
        </w:rPr>
        <w:t xml:space="preserve">un progetto </w:t>
      </w:r>
      <w:r w:rsidR="00076BFD">
        <w:rPr>
          <w:rFonts w:ascii="Bookman Old Style" w:hAnsi="Bookman Old Style"/>
          <w:b/>
          <w:bCs/>
          <w:i/>
          <w:sz w:val="20"/>
          <w:szCs w:val="20"/>
        </w:rPr>
        <w:t xml:space="preserve">di orientamento </w:t>
      </w:r>
      <w:r w:rsidR="00A15A41" w:rsidRPr="00A15A41">
        <w:rPr>
          <w:rFonts w:ascii="Bookman Old Style" w:hAnsi="Bookman Old Style"/>
          <w:bCs/>
          <w:sz w:val="20"/>
          <w:szCs w:val="20"/>
        </w:rPr>
        <w:t xml:space="preserve">rivolto </w:t>
      </w:r>
      <w:r w:rsidR="00076BFD" w:rsidRPr="00A15A41">
        <w:rPr>
          <w:rFonts w:ascii="Bookman Old Style" w:hAnsi="Bookman Old Style"/>
          <w:bCs/>
          <w:sz w:val="20"/>
          <w:szCs w:val="20"/>
        </w:rPr>
        <w:t>agli studenti del quarto e quinto anno</w:t>
      </w:r>
      <w:r w:rsidR="00076BFD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</w:p>
    <w:p w:rsidR="000D359A" w:rsidRPr="00877EDB" w:rsidRDefault="000D359A" w:rsidP="00B61CF2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877EDB">
        <w:rPr>
          <w:rFonts w:ascii="Bookman Old Style" w:hAnsi="Bookman Old Style"/>
          <w:b/>
          <w:bCs/>
          <w:i/>
          <w:sz w:val="20"/>
          <w:szCs w:val="20"/>
        </w:rPr>
        <w:lastRenderedPageBreak/>
        <w:t>Organizzare e gestire le attività</w:t>
      </w:r>
      <w:r w:rsidRPr="00877EDB">
        <w:rPr>
          <w:rFonts w:ascii="Bookman Old Style" w:hAnsi="Bookman Old Style"/>
          <w:bCs/>
          <w:sz w:val="20"/>
          <w:szCs w:val="20"/>
        </w:rPr>
        <w:t xml:space="preserve"> </w:t>
      </w:r>
      <w:r w:rsidR="00076BFD">
        <w:rPr>
          <w:rFonts w:ascii="Bookman Old Style" w:hAnsi="Bookman Old Style"/>
          <w:b/>
          <w:bCs/>
          <w:i/>
          <w:sz w:val="20"/>
          <w:szCs w:val="20"/>
        </w:rPr>
        <w:t xml:space="preserve">di orientamento </w:t>
      </w:r>
      <w:r w:rsidRPr="00877EDB">
        <w:rPr>
          <w:rFonts w:ascii="Bookman Old Style" w:hAnsi="Bookman Old Style"/>
          <w:bCs/>
          <w:sz w:val="20"/>
          <w:szCs w:val="20"/>
        </w:rPr>
        <w:t>(monitoraggio</w:t>
      </w:r>
      <w:r w:rsidR="00E62477">
        <w:rPr>
          <w:rFonts w:ascii="Bookman Old Style" w:hAnsi="Bookman Old Style"/>
          <w:bCs/>
          <w:sz w:val="20"/>
          <w:szCs w:val="20"/>
        </w:rPr>
        <w:t>,</w:t>
      </w:r>
      <w:r w:rsidR="00E62477" w:rsidRPr="00E62477">
        <w:rPr>
          <w:rFonts w:ascii="Bookman Old Style" w:hAnsi="Bookman Old Style"/>
          <w:bCs/>
          <w:sz w:val="20"/>
          <w:szCs w:val="20"/>
        </w:rPr>
        <w:t xml:space="preserve"> </w:t>
      </w:r>
      <w:r w:rsidR="00E62477" w:rsidRPr="00877EDB">
        <w:rPr>
          <w:rFonts w:ascii="Bookman Old Style" w:hAnsi="Bookman Old Style"/>
          <w:bCs/>
          <w:sz w:val="20"/>
          <w:szCs w:val="20"/>
        </w:rPr>
        <w:t>calendari, incontri</w:t>
      </w:r>
      <w:r w:rsidRPr="00877EDB">
        <w:rPr>
          <w:rFonts w:ascii="Bookman Old Style" w:hAnsi="Bookman Old Style"/>
          <w:bCs/>
          <w:sz w:val="20"/>
          <w:szCs w:val="20"/>
        </w:rPr>
        <w:t>)</w:t>
      </w:r>
    </w:p>
    <w:p w:rsidR="00332A14" w:rsidRPr="00877EDB" w:rsidRDefault="000D359A" w:rsidP="00B61CF2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/>
          <w:bCs/>
          <w:i/>
          <w:sz w:val="20"/>
          <w:szCs w:val="20"/>
        </w:rPr>
      </w:pPr>
      <w:r w:rsidRPr="00877EDB">
        <w:rPr>
          <w:rFonts w:ascii="Bookman Old Style" w:hAnsi="Bookman Old Style"/>
          <w:b/>
          <w:bCs/>
          <w:i/>
          <w:sz w:val="20"/>
          <w:szCs w:val="20"/>
        </w:rPr>
        <w:t xml:space="preserve">Predisporre il materiale </w:t>
      </w:r>
      <w:r w:rsidR="00076BFD">
        <w:rPr>
          <w:rFonts w:ascii="Bookman Old Style" w:hAnsi="Bookman Old Style"/>
          <w:b/>
          <w:bCs/>
          <w:i/>
          <w:sz w:val="20"/>
          <w:szCs w:val="20"/>
        </w:rPr>
        <w:t>formativo</w:t>
      </w:r>
    </w:p>
    <w:p w:rsidR="00183A61" w:rsidRDefault="00183A61" w:rsidP="00B61CF2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/>
          <w:bCs/>
          <w:i/>
          <w:sz w:val="20"/>
          <w:szCs w:val="20"/>
        </w:rPr>
      </w:pPr>
      <w:r w:rsidRPr="00877EDB">
        <w:rPr>
          <w:rFonts w:ascii="Bookman Old Style" w:hAnsi="Bookman Old Style"/>
          <w:b/>
          <w:bCs/>
          <w:i/>
          <w:sz w:val="20"/>
          <w:szCs w:val="20"/>
        </w:rPr>
        <w:t>Gestire l’attività di monitoraggio</w:t>
      </w:r>
    </w:p>
    <w:p w:rsidR="00500B2F" w:rsidRDefault="00500B2F" w:rsidP="00B61CF2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/>
          <w:bCs/>
          <w:i/>
          <w:sz w:val="20"/>
          <w:szCs w:val="20"/>
        </w:rPr>
      </w:pPr>
      <w:r>
        <w:rPr>
          <w:rFonts w:ascii="Bookman Old Style" w:hAnsi="Bookman Old Style"/>
          <w:b/>
          <w:bCs/>
          <w:i/>
          <w:sz w:val="20"/>
          <w:szCs w:val="20"/>
        </w:rPr>
        <w:t xml:space="preserve">Individuare gli orientatori e formatori </w:t>
      </w:r>
    </w:p>
    <w:p w:rsidR="00A15A41" w:rsidRDefault="00A15A41" w:rsidP="004052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/>
          <w:b/>
          <w:bCs/>
          <w:sz w:val="20"/>
          <w:szCs w:val="20"/>
        </w:rPr>
      </w:pPr>
    </w:p>
    <w:p w:rsidR="00B20E1C" w:rsidRPr="00877EDB" w:rsidRDefault="005A03EB" w:rsidP="004052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/>
          <w:b/>
          <w:bCs/>
          <w:sz w:val="20"/>
          <w:szCs w:val="20"/>
        </w:rPr>
      </w:pPr>
      <w:r>
        <w:rPr>
          <w:rFonts w:ascii="Bookman Old Style" w:eastAsia="Times New Roman" w:hAnsi="Bookman Old Style"/>
          <w:b/>
          <w:bCs/>
          <w:sz w:val="20"/>
          <w:szCs w:val="20"/>
        </w:rPr>
        <w:t>Compiti dell’istituto scolastico:</w:t>
      </w:r>
    </w:p>
    <w:p w:rsidR="00D43423" w:rsidRDefault="00D43423" w:rsidP="00405294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/>
          <w:bCs/>
          <w:i/>
          <w:sz w:val="20"/>
          <w:szCs w:val="20"/>
        </w:rPr>
      </w:pPr>
      <w:r w:rsidRPr="00877EDB">
        <w:rPr>
          <w:rFonts w:ascii="Bookman Old Style" w:hAnsi="Bookman Old Style"/>
          <w:b/>
          <w:bCs/>
          <w:i/>
          <w:sz w:val="20"/>
          <w:szCs w:val="20"/>
        </w:rPr>
        <w:t xml:space="preserve">Promuovere </w:t>
      </w:r>
      <w:r w:rsidR="00030EDB">
        <w:rPr>
          <w:rFonts w:ascii="Bookman Old Style" w:hAnsi="Bookman Old Style"/>
          <w:b/>
          <w:bCs/>
          <w:i/>
          <w:sz w:val="20"/>
          <w:szCs w:val="20"/>
        </w:rPr>
        <w:t xml:space="preserve">tra </w:t>
      </w:r>
      <w:r w:rsidR="00F41161">
        <w:rPr>
          <w:rFonts w:ascii="Bookman Old Style" w:hAnsi="Bookman Old Style"/>
          <w:b/>
          <w:bCs/>
          <w:i/>
          <w:sz w:val="20"/>
          <w:szCs w:val="20"/>
        </w:rPr>
        <w:t xml:space="preserve">i propri studenti la partecipazione </w:t>
      </w:r>
      <w:r w:rsidR="00A15A41">
        <w:rPr>
          <w:rFonts w:ascii="Bookman Old Style" w:hAnsi="Bookman Old Style"/>
          <w:b/>
          <w:bCs/>
          <w:i/>
          <w:sz w:val="20"/>
          <w:szCs w:val="20"/>
        </w:rPr>
        <w:t>al progetto</w:t>
      </w:r>
      <w:r w:rsidR="00F41161">
        <w:rPr>
          <w:rFonts w:ascii="Bookman Old Style" w:hAnsi="Bookman Old Style"/>
          <w:b/>
          <w:bCs/>
          <w:i/>
          <w:sz w:val="20"/>
          <w:szCs w:val="20"/>
        </w:rPr>
        <w:t xml:space="preserve"> di orientamento</w:t>
      </w:r>
    </w:p>
    <w:p w:rsidR="00D43423" w:rsidRDefault="00D43423" w:rsidP="00B61CF2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877EDB">
        <w:rPr>
          <w:rFonts w:ascii="Bookman Old Style" w:hAnsi="Bookman Old Style"/>
          <w:b/>
          <w:bCs/>
          <w:i/>
          <w:sz w:val="20"/>
          <w:szCs w:val="20"/>
        </w:rPr>
        <w:t xml:space="preserve">Mettere a disposizione i locali </w:t>
      </w:r>
      <w:r w:rsidR="00332A14" w:rsidRPr="00877EDB">
        <w:rPr>
          <w:rFonts w:ascii="Bookman Old Style" w:hAnsi="Bookman Old Style"/>
          <w:b/>
          <w:bCs/>
          <w:i/>
          <w:sz w:val="20"/>
          <w:szCs w:val="20"/>
        </w:rPr>
        <w:t>ed attrezzature</w:t>
      </w:r>
      <w:r w:rsidR="00332A14" w:rsidRPr="00877EDB">
        <w:rPr>
          <w:rFonts w:ascii="Bookman Old Style" w:hAnsi="Bookman Old Style"/>
          <w:bCs/>
          <w:sz w:val="20"/>
          <w:szCs w:val="20"/>
        </w:rPr>
        <w:t xml:space="preserve"> </w:t>
      </w:r>
      <w:r w:rsidR="00B91B93" w:rsidRPr="00877EDB">
        <w:rPr>
          <w:rFonts w:ascii="Bookman Old Style" w:hAnsi="Bookman Old Style"/>
          <w:bCs/>
          <w:sz w:val="20"/>
          <w:szCs w:val="20"/>
        </w:rPr>
        <w:t xml:space="preserve">(PC, LIM, videoproiettore …) </w:t>
      </w:r>
      <w:r w:rsidRPr="00877EDB">
        <w:rPr>
          <w:rFonts w:ascii="Bookman Old Style" w:hAnsi="Bookman Old Style"/>
          <w:bCs/>
          <w:sz w:val="20"/>
          <w:szCs w:val="20"/>
        </w:rPr>
        <w:t>per lo svolgimento degli eventuali incontri formativi e/o riunione di coordinamento</w:t>
      </w:r>
    </w:p>
    <w:p w:rsidR="00FC4417" w:rsidRDefault="00FC4417" w:rsidP="00B61CF2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bCs/>
          <w:i/>
          <w:sz w:val="20"/>
          <w:szCs w:val="20"/>
        </w:rPr>
        <w:t xml:space="preserve">Comunicare i nominativi </w:t>
      </w:r>
      <w:r w:rsidR="00F41161">
        <w:rPr>
          <w:rFonts w:ascii="Bookman Old Style" w:hAnsi="Bookman Old Style"/>
          <w:b/>
          <w:bCs/>
          <w:i/>
          <w:sz w:val="20"/>
          <w:szCs w:val="20"/>
        </w:rPr>
        <w:t>degli studenti</w:t>
      </w:r>
      <w:r w:rsidR="00405294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r w:rsidR="00F41161">
        <w:rPr>
          <w:rFonts w:ascii="Bookman Old Style" w:hAnsi="Bookman Old Style"/>
          <w:bCs/>
          <w:sz w:val="20"/>
          <w:szCs w:val="20"/>
        </w:rPr>
        <w:t xml:space="preserve">che parteciperanno </w:t>
      </w:r>
      <w:r w:rsidR="00A15A41">
        <w:rPr>
          <w:rFonts w:ascii="Bookman Old Style" w:hAnsi="Bookman Old Style"/>
          <w:bCs/>
          <w:sz w:val="20"/>
          <w:szCs w:val="20"/>
        </w:rPr>
        <w:t>al progetto di orientamento</w:t>
      </w:r>
      <w:r w:rsidR="00405294">
        <w:rPr>
          <w:rFonts w:ascii="Bookman Old Style" w:hAnsi="Bookman Old Style"/>
          <w:bCs/>
          <w:sz w:val="20"/>
          <w:szCs w:val="20"/>
        </w:rPr>
        <w:t xml:space="preserve"> </w:t>
      </w:r>
    </w:p>
    <w:p w:rsidR="00405294" w:rsidRDefault="00405294" w:rsidP="00B945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B94578" w:rsidRDefault="00B94578" w:rsidP="00B945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Il </w:t>
      </w:r>
      <w:r w:rsidRPr="00A14FE8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Dirigente Scolastico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, </w:t>
      </w:r>
      <w:r w:rsidRPr="00C16735">
        <w:rPr>
          <w:rFonts w:ascii="Bookman Old Style" w:eastAsia="Times New Roman" w:hAnsi="Bookman Old Style" w:cs="Times New Roman"/>
          <w:b/>
          <w:bCs/>
          <w:i/>
          <w:sz w:val="20"/>
          <w:szCs w:val="20"/>
        </w:rPr>
        <w:t>nell’ambito delle attività da svolgere in convenzione, avrà la possibilità di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:</w:t>
      </w:r>
    </w:p>
    <w:p w:rsidR="00CE556B" w:rsidRDefault="00B94578" w:rsidP="00CE556B">
      <w:pPr>
        <w:pStyle w:val="Paragrafoelenco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Essere incaricato per la </w:t>
      </w:r>
      <w:r w:rsidRPr="00C16735">
        <w:rPr>
          <w:rFonts w:ascii="Bookman Old Style" w:hAnsi="Bookman Old Style"/>
          <w:b/>
          <w:bCs/>
          <w:i/>
          <w:sz w:val="20"/>
          <w:szCs w:val="20"/>
        </w:rPr>
        <w:t xml:space="preserve">direzione </w:t>
      </w:r>
      <w:r w:rsidR="005471B0">
        <w:rPr>
          <w:rFonts w:ascii="Bookman Old Style" w:hAnsi="Bookman Old Style"/>
          <w:bCs/>
          <w:sz w:val="20"/>
          <w:szCs w:val="20"/>
        </w:rPr>
        <w:t>dell’attività</w:t>
      </w:r>
      <w:r w:rsidR="00CE556B">
        <w:rPr>
          <w:rFonts w:ascii="Bookman Old Style" w:hAnsi="Bookman Old Style"/>
          <w:bCs/>
          <w:sz w:val="20"/>
          <w:szCs w:val="20"/>
        </w:rPr>
        <w:t>, ricevendo un compenso pari a 125</w:t>
      </w:r>
      <w:r w:rsidR="00CE556B" w:rsidRPr="00A83835">
        <w:rPr>
          <w:rFonts w:ascii="Bookman Old Style" w:hAnsi="Bookman Old Style"/>
          <w:bCs/>
          <w:sz w:val="20"/>
          <w:szCs w:val="20"/>
        </w:rPr>
        <w:t xml:space="preserve"> euro </w:t>
      </w:r>
      <w:r w:rsidR="00CE556B">
        <w:rPr>
          <w:rFonts w:ascii="Bookman Old Style" w:hAnsi="Bookman Old Style"/>
          <w:bCs/>
          <w:sz w:val="20"/>
          <w:szCs w:val="20"/>
        </w:rPr>
        <w:t xml:space="preserve">lordi </w:t>
      </w:r>
      <w:r w:rsidR="00CE556B" w:rsidRPr="00A83835">
        <w:rPr>
          <w:rFonts w:ascii="Bookman Old Style" w:hAnsi="Bookman Old Style"/>
          <w:bCs/>
          <w:sz w:val="20"/>
          <w:szCs w:val="20"/>
        </w:rPr>
        <w:t xml:space="preserve">per </w:t>
      </w:r>
      <w:r w:rsidR="00CE556B">
        <w:rPr>
          <w:rFonts w:ascii="Bookman Old Style" w:hAnsi="Bookman Old Style"/>
          <w:bCs/>
          <w:sz w:val="20"/>
          <w:szCs w:val="20"/>
        </w:rPr>
        <w:t>l’attivazione di ogni percorso di orientamento</w:t>
      </w:r>
      <w:r w:rsidR="001A6920">
        <w:rPr>
          <w:rFonts w:ascii="Bookman Old Style" w:hAnsi="Bookman Old Style"/>
          <w:bCs/>
          <w:sz w:val="20"/>
          <w:szCs w:val="20"/>
        </w:rPr>
        <w:t>.</w:t>
      </w:r>
    </w:p>
    <w:p w:rsidR="001A6920" w:rsidRDefault="001A6920" w:rsidP="00256BD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256BDC" w:rsidRPr="00877EDB" w:rsidRDefault="00256BDC" w:rsidP="00256BD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Art. 3</w:t>
      </w:r>
    </w:p>
    <w:p w:rsidR="00256BDC" w:rsidRDefault="00256BDC" w:rsidP="00256BD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COSTI E MODALITA’ DI </w:t>
      </w:r>
      <w:r w:rsidR="00FC4417">
        <w:rPr>
          <w:rFonts w:ascii="Bookman Old Style" w:eastAsia="Times New Roman" w:hAnsi="Bookman Old Style" w:cs="Times New Roman"/>
          <w:b/>
          <w:bCs/>
          <w:sz w:val="20"/>
          <w:szCs w:val="20"/>
        </w:rPr>
        <w:t>SVOLGIMENTO</w:t>
      </w:r>
    </w:p>
    <w:p w:rsidR="00256BDC" w:rsidRPr="00FC4417" w:rsidRDefault="00A411A4" w:rsidP="00256BDC">
      <w:pPr>
        <w:shd w:val="clear" w:color="auto" w:fill="FFFFFF"/>
        <w:spacing w:line="276" w:lineRule="auto"/>
        <w:jc w:val="both"/>
        <w:rPr>
          <w:rFonts w:ascii="Bookman Old Style" w:eastAsia="Times New Roman" w:hAnsi="Bookman Old Style"/>
          <w:sz w:val="20"/>
          <w:szCs w:val="20"/>
        </w:rPr>
      </w:pPr>
      <w:r>
        <w:rPr>
          <w:rFonts w:ascii="Bookman Old Style" w:eastAsia="Times New Roman" w:hAnsi="Bookman Old Style"/>
          <w:sz w:val="20"/>
          <w:szCs w:val="20"/>
        </w:rPr>
        <w:t>Non sono previsti costi a carico dell’istituto scolastico.</w:t>
      </w:r>
    </w:p>
    <w:p w:rsidR="00256BDC" w:rsidRPr="00F863C4" w:rsidRDefault="00F863C4" w:rsidP="00F863C4">
      <w:pPr>
        <w:shd w:val="clear" w:color="auto" w:fill="FFFFFF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F863C4">
        <w:rPr>
          <w:rFonts w:ascii="Bookman Old Style" w:hAnsi="Bookman Old Style"/>
          <w:sz w:val="20"/>
          <w:szCs w:val="20"/>
        </w:rPr>
        <w:t>Per quanto riguarda lo svolgimento dell’attività, il calendario ed il programma di dettaglio saranno concordati nel rispetto delle esigenze didattiche della scuola e della disponibilità degli orientatori.</w:t>
      </w:r>
    </w:p>
    <w:p w:rsidR="00256BDC" w:rsidRDefault="00256BDC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Art. </w:t>
      </w:r>
      <w:r w:rsidR="00AC76FA">
        <w:rPr>
          <w:rFonts w:ascii="Bookman Old Style" w:eastAsia="Times New Roman" w:hAnsi="Bookman Old Style" w:cs="Times New Roman"/>
          <w:b/>
          <w:bCs/>
          <w:sz w:val="20"/>
          <w:szCs w:val="20"/>
        </w:rPr>
        <w:t>4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DURATA E RINNOVO</w:t>
      </w:r>
    </w:p>
    <w:p w:rsidR="00B91B93" w:rsidRPr="00877EDB" w:rsidRDefault="00B91B93" w:rsidP="00A15A41">
      <w:pPr>
        <w:shd w:val="clear" w:color="auto" w:fill="FFFFFF"/>
        <w:spacing w:after="0" w:line="276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 xml:space="preserve">La presente collaborazione avrà </w:t>
      </w:r>
      <w:r w:rsidRPr="00877EDB">
        <w:rPr>
          <w:rFonts w:ascii="Bookman Old Style" w:hAnsi="Bookman Old Style"/>
          <w:b/>
          <w:sz w:val="20"/>
          <w:szCs w:val="20"/>
        </w:rPr>
        <w:t xml:space="preserve">durata di </w:t>
      </w:r>
      <w:r w:rsidR="005D1084" w:rsidRPr="00877EDB">
        <w:rPr>
          <w:rFonts w:ascii="Bookman Old Style" w:hAnsi="Bookman Old Style"/>
          <w:b/>
          <w:sz w:val="20"/>
          <w:szCs w:val="20"/>
        </w:rPr>
        <w:t>12</w:t>
      </w:r>
      <w:r w:rsidRPr="00877EDB">
        <w:rPr>
          <w:rFonts w:ascii="Bookman Old Style" w:hAnsi="Bookman Old Style"/>
          <w:b/>
          <w:sz w:val="20"/>
          <w:szCs w:val="20"/>
        </w:rPr>
        <w:t xml:space="preserve"> mesi</w:t>
      </w:r>
      <w:r w:rsidRPr="00877EDB">
        <w:rPr>
          <w:rFonts w:ascii="Bookman Old Style" w:hAnsi="Bookman Old Style"/>
          <w:sz w:val="20"/>
          <w:szCs w:val="20"/>
        </w:rPr>
        <w:t xml:space="preserve"> a</w:t>
      </w:r>
      <w:r w:rsidR="00B72374">
        <w:rPr>
          <w:rFonts w:ascii="Bookman Old Style" w:hAnsi="Bookman Old Style"/>
          <w:sz w:val="20"/>
          <w:szCs w:val="20"/>
        </w:rPr>
        <w:t xml:space="preserve"> decorrere dal 10 aprile 2017</w:t>
      </w:r>
      <w:r w:rsidR="003F128F" w:rsidRPr="00877EDB">
        <w:rPr>
          <w:rFonts w:ascii="Bookman Old Style" w:hAnsi="Bookman Old Style"/>
          <w:sz w:val="20"/>
          <w:szCs w:val="20"/>
        </w:rPr>
        <w:t xml:space="preserve"> e potrà essere prorogata per l’intero triennio 2016/2019. E’ esclusa </w:t>
      </w:r>
      <w:r w:rsidRPr="00877EDB">
        <w:rPr>
          <w:rFonts w:ascii="Bookman Old Style" w:hAnsi="Bookman Old Style"/>
          <w:sz w:val="20"/>
          <w:szCs w:val="20"/>
        </w:rPr>
        <w:t>ogni tacita proroga. Le Parti comunicheranno la volontà di rinnovare il contratto o di proporre un nuovo accordo di collaborazione e potranno, comunque, risolvere anticipatamente la presente collaborazione con comunicazione scritta spedita mediante raccomandata a. r., con un pe</w:t>
      </w:r>
      <w:r w:rsidR="003F128F" w:rsidRPr="00877EDB">
        <w:rPr>
          <w:rFonts w:ascii="Bookman Old Style" w:hAnsi="Bookman Old Style"/>
          <w:sz w:val="20"/>
          <w:szCs w:val="20"/>
        </w:rPr>
        <w:t>riodo di preavviso di 30 giorni.</w:t>
      </w:r>
    </w:p>
    <w:p w:rsidR="00A15A41" w:rsidRDefault="00A15A41" w:rsidP="00A15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A76F8F" w:rsidRPr="00877EDB" w:rsidRDefault="003D58CE" w:rsidP="00A15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Art. </w:t>
      </w:r>
      <w:r w:rsidR="00AC76FA">
        <w:rPr>
          <w:rFonts w:ascii="Bookman Old Style" w:eastAsia="Times New Roman" w:hAnsi="Bookman Old Style" w:cs="Times New Roman"/>
          <w:b/>
          <w:bCs/>
          <w:sz w:val="20"/>
          <w:szCs w:val="20"/>
        </w:rPr>
        <w:t>5</w:t>
      </w:r>
    </w:p>
    <w:p w:rsidR="003D58CE" w:rsidRPr="00877EDB" w:rsidRDefault="003D58CE" w:rsidP="00A15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TRATTAMENTO DEI DATI PERSONALI</w:t>
      </w:r>
    </w:p>
    <w:p w:rsidR="00B91B93" w:rsidRPr="00877EDB" w:rsidRDefault="00B91B93" w:rsidP="000B24ED">
      <w:pPr>
        <w:pStyle w:val="Paragrafoelenco"/>
        <w:numPr>
          <w:ilvl w:val="0"/>
          <w:numId w:val="10"/>
        </w:numPr>
        <w:shd w:val="clear" w:color="auto" w:fill="FFFFFF"/>
        <w:spacing w:line="276" w:lineRule="auto"/>
        <w:ind w:left="0" w:firstLine="0"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>Ai sensi dell’art. 10 della Legge 31/12/1996 n. 675, EUROSOFIA fa presente che i dati raccolti saranno trattati al solo fine dell’esecuzione del presente contratto, e comunque, in applicazione della predetta legge e del Decreto legislativo 30/6/2003 n. 196 e successive modificazioni ed integrazioni.</w:t>
      </w:r>
    </w:p>
    <w:p w:rsidR="00597BA3" w:rsidRPr="00877EDB" w:rsidRDefault="003D58CE" w:rsidP="000B24ED">
      <w:pPr>
        <w:pStyle w:val="Paragrafoelenco"/>
        <w:numPr>
          <w:ilvl w:val="0"/>
          <w:numId w:val="10"/>
        </w:numPr>
        <w:shd w:val="clear" w:color="auto" w:fill="FFFFFF"/>
        <w:spacing w:line="276" w:lineRule="auto"/>
        <w:ind w:left="0" w:firstLine="0"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>Le Parti</w:t>
      </w:r>
      <w:r w:rsidR="00B91B93" w:rsidRPr="00877EDB">
        <w:rPr>
          <w:rFonts w:ascii="Bookman Old Style" w:hAnsi="Bookman Old Style"/>
          <w:sz w:val="20"/>
          <w:szCs w:val="20"/>
        </w:rPr>
        <w:t>, letta l'informativa di cui all'art. 13 del D. lgs. 30 giugno 2003, n. 196 (“Codice in materia di protezione dei dati personali”) esprim</w:t>
      </w:r>
      <w:r w:rsidR="00597BA3" w:rsidRPr="00877EDB">
        <w:rPr>
          <w:rFonts w:ascii="Bookman Old Style" w:hAnsi="Bookman Old Style"/>
          <w:sz w:val="20"/>
          <w:szCs w:val="20"/>
        </w:rPr>
        <w:t>ono</w:t>
      </w:r>
      <w:r w:rsidR="00B91B93" w:rsidRPr="00877EDB">
        <w:rPr>
          <w:rFonts w:ascii="Bookman Old Style" w:hAnsi="Bookman Old Style"/>
          <w:sz w:val="20"/>
          <w:szCs w:val="20"/>
        </w:rPr>
        <w:t xml:space="preserve"> il proprio libero ed informato consenso al trattamento dei propri dati personali, nonché al loro trasferimento all'estero, per le finalità, con le modalità e nei limiti di cui all'informativa stessa.</w:t>
      </w:r>
      <w:r w:rsidR="00597BA3" w:rsidRPr="00877EDB">
        <w:rPr>
          <w:rFonts w:ascii="Bookman Old Style" w:hAnsi="Bookman Old Style"/>
          <w:sz w:val="20"/>
          <w:szCs w:val="20"/>
        </w:rPr>
        <w:t xml:space="preserve"> </w:t>
      </w:r>
    </w:p>
    <w:p w:rsidR="00597BA3" w:rsidRPr="00877EDB" w:rsidRDefault="00597BA3" w:rsidP="000B24ED">
      <w:pPr>
        <w:pStyle w:val="Paragrafoelenco"/>
        <w:numPr>
          <w:ilvl w:val="0"/>
          <w:numId w:val="10"/>
        </w:numPr>
        <w:shd w:val="clear" w:color="auto" w:fill="FFFFFF"/>
        <w:spacing w:line="276" w:lineRule="auto"/>
        <w:ind w:left="0" w:firstLine="0"/>
        <w:jc w:val="both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>Le Parti si impegnano reciprocamente a trattare e custodire i dati e le informazioni, sia su supporto cartaceo che informatico, relativi all’espletamento di attività riconducibili al presente Protocollo, in conformità alle misure e agli obblighi imposti dal D. Lgs. 30.06.2003, n. 196, “Codice in materia di protezione dei dati personali” e successive modifiche.</w:t>
      </w:r>
    </w:p>
    <w:p w:rsidR="00B91B93" w:rsidRPr="00877EDB" w:rsidRDefault="00B91B93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76081A" w:rsidRDefault="0076081A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597BA3" w:rsidRPr="00877EDB" w:rsidRDefault="00597BA3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Art. </w:t>
      </w:r>
      <w:r w:rsidR="00AC76FA">
        <w:rPr>
          <w:rFonts w:ascii="Bookman Old Style" w:eastAsia="Times New Roman" w:hAnsi="Bookman Old Style" w:cs="Times New Roman"/>
          <w:b/>
          <w:bCs/>
          <w:sz w:val="20"/>
          <w:szCs w:val="20"/>
        </w:rPr>
        <w:t>6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lastRenderedPageBreak/>
        <w:t>RISERVATEZZA</w:t>
      </w:r>
    </w:p>
    <w:p w:rsidR="00A76F8F" w:rsidRPr="00877EDB" w:rsidRDefault="00A76F8F" w:rsidP="003A1A14">
      <w:pPr>
        <w:shd w:val="clear" w:color="auto" w:fill="FFFFFF"/>
        <w:spacing w:after="0" w:line="276" w:lineRule="auto"/>
        <w:ind w:firstLine="567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>Le Parti si impegnano a non divulgare all’esterno dati, notizie, informazioni di carattere riservato eventualmente acquisite a seguito e in relazione alle attività oggetto del Protocollo.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 </w:t>
      </w:r>
    </w:p>
    <w:p w:rsidR="00A76F8F" w:rsidRPr="00877EDB" w:rsidRDefault="00597BA3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Art. </w:t>
      </w:r>
      <w:r w:rsidR="00AC76FA">
        <w:rPr>
          <w:rFonts w:ascii="Bookman Old Style" w:eastAsia="Times New Roman" w:hAnsi="Bookman Old Style" w:cs="Times New Roman"/>
          <w:b/>
          <w:bCs/>
          <w:sz w:val="20"/>
          <w:szCs w:val="20"/>
        </w:rPr>
        <w:t>7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CONTROVERSIE</w:t>
      </w:r>
    </w:p>
    <w:p w:rsidR="00A76F8F" w:rsidRPr="00877EDB" w:rsidRDefault="00A76F8F" w:rsidP="003A1A14">
      <w:pPr>
        <w:shd w:val="clear" w:color="auto" w:fill="FFFFFF"/>
        <w:spacing w:after="0" w:line="276" w:lineRule="auto"/>
        <w:ind w:firstLine="567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>Le Parti concordano di definire amichevolmente qualsiasi vertenza che possa nascere dalla interpretazione o esecuzione del presente accordo.</w:t>
      </w:r>
    </w:p>
    <w:p w:rsidR="00A76F8F" w:rsidRPr="00877EDB" w:rsidRDefault="00A76F8F" w:rsidP="003A1A14">
      <w:pPr>
        <w:shd w:val="clear" w:color="auto" w:fill="FFFFFF"/>
        <w:spacing w:after="0" w:line="276" w:lineRule="auto"/>
        <w:ind w:firstLine="567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>Nel caso in cui non sia possibile raggiungere in questo modo l’accordo, sarà competente in via esclusiva il Foro di Palermo per qualunque controversia inerente la validità, l’interpretazione, l’esecuzione o la risoluzione del presente accordo.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> 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Art. </w:t>
      </w:r>
      <w:r w:rsidR="00AC76FA">
        <w:rPr>
          <w:rFonts w:ascii="Bookman Old Style" w:eastAsia="Times New Roman" w:hAnsi="Bookman Old Style" w:cs="Times New Roman"/>
          <w:b/>
          <w:bCs/>
          <w:sz w:val="20"/>
          <w:szCs w:val="20"/>
        </w:rPr>
        <w:t>8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REGISTRAZIONE E SPESE</w:t>
      </w:r>
    </w:p>
    <w:p w:rsidR="00A76F8F" w:rsidRPr="00877EDB" w:rsidRDefault="00A76F8F" w:rsidP="003A1A14">
      <w:pPr>
        <w:shd w:val="clear" w:color="auto" w:fill="FFFFFF"/>
        <w:spacing w:after="0" w:line="276" w:lineRule="auto"/>
        <w:ind w:firstLine="567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>Il presente accordo è soggetto a registrazione solo in caso d’uso ai sensi dell’art. 5, primo comma D.P.R. 26.4.1986, N 131 ed art. 4, Tariffa Parte Seconda allegata al medesimo decreto. Tutte le relative spese, compreso il bollo, sono a carico delle Parti in misura paritaria.</w:t>
      </w: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 </w:t>
      </w:r>
    </w:p>
    <w:p w:rsidR="003C424D" w:rsidRDefault="003C424D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A76F8F" w:rsidRPr="00877EDB" w:rsidRDefault="00A76F8F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Letto, approvato e sottoscr</w:t>
      </w:r>
      <w:r w:rsidR="001C204E" w:rsidRPr="00877EDB">
        <w:rPr>
          <w:rFonts w:ascii="Bookman Old Style" w:eastAsia="Times New Roman" w:hAnsi="Bookman Old Style" w:cs="Times New Roman"/>
          <w:b/>
          <w:bCs/>
          <w:sz w:val="20"/>
          <w:szCs w:val="20"/>
        </w:rPr>
        <w:t>itto in ____________il_________</w:t>
      </w:r>
    </w:p>
    <w:p w:rsidR="0075519F" w:rsidRDefault="0075519F" w:rsidP="001C204E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:rsidR="0075519F" w:rsidRDefault="0075519F" w:rsidP="001C204E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:rsidR="0075519F" w:rsidRDefault="0075519F" w:rsidP="001C204E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:rsidR="001C204E" w:rsidRPr="00877EDB" w:rsidRDefault="001C204E" w:rsidP="001C204E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 xml:space="preserve">Legale Rappresentante                                                                  Il Dirigente Scolastico </w:t>
      </w:r>
    </w:p>
    <w:p w:rsidR="001C204E" w:rsidRPr="00877EDB" w:rsidRDefault="001C204E" w:rsidP="001C20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 xml:space="preserve">             Eurosofia </w:t>
      </w:r>
    </w:p>
    <w:p w:rsidR="001C204E" w:rsidRPr="00877EDB" w:rsidRDefault="001C204E" w:rsidP="00B61C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77EDB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  </w:t>
      </w:r>
    </w:p>
    <w:p w:rsidR="006005DC" w:rsidRDefault="006005DC" w:rsidP="000540ED">
      <w:pPr>
        <w:spacing w:after="0"/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6005DC" w:rsidRDefault="006005DC" w:rsidP="000540ED">
      <w:pPr>
        <w:spacing w:after="0"/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75519F" w:rsidRDefault="0075519F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1E2F79" w:rsidRDefault="001E2F79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1E2F79" w:rsidRDefault="001E2F79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1E2F79" w:rsidRDefault="001E2F79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1E2F79" w:rsidRDefault="001E2F79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A15A41" w:rsidRDefault="00A15A41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A15A41" w:rsidRDefault="00A15A41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A15A41" w:rsidRDefault="00A15A41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A15A41" w:rsidRDefault="00A15A41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A15A41" w:rsidRDefault="00A15A41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A15A41" w:rsidRDefault="00A15A41" w:rsidP="0056571C">
      <w:pPr>
        <w:jc w:val="both"/>
        <w:rPr>
          <w:rFonts w:ascii="Bookman Old Style" w:hAnsi="Bookman Old Style"/>
          <w:sz w:val="20"/>
          <w:szCs w:val="20"/>
        </w:rPr>
      </w:pPr>
    </w:p>
    <w:p w:rsidR="001E2F79" w:rsidRPr="00A22910" w:rsidRDefault="001E2F79" w:rsidP="001E2F79">
      <w:pPr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22910">
        <w:rPr>
          <w:rFonts w:ascii="Bookman Old Style" w:eastAsia="Times New Roman" w:hAnsi="Bookman Old Style" w:cs="Times New Roman"/>
          <w:b/>
          <w:sz w:val="28"/>
          <w:szCs w:val="28"/>
        </w:rPr>
        <w:t>ALLEGATO A</w:t>
      </w:r>
    </w:p>
    <w:p w:rsidR="001E2F79" w:rsidRPr="001E2F79" w:rsidRDefault="001E2F79" w:rsidP="001E2F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F79">
        <w:rPr>
          <w:rFonts w:ascii="Bookman Old Style" w:eastAsia="Times New Roman" w:hAnsi="Bookman Old Style" w:cs="Times New Roman"/>
          <w:b/>
          <w:sz w:val="24"/>
          <w:szCs w:val="24"/>
        </w:rPr>
        <w:t>ADESIONE “PROGETTO DI ORIENTAMENTO RIVOLTO AGLI STUDENTI”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722"/>
        <w:gridCol w:w="1842"/>
        <w:gridCol w:w="2694"/>
      </w:tblGrid>
      <w:tr w:rsidR="001E2F79" w:rsidRPr="00877EDB" w:rsidTr="001E2F79">
        <w:trPr>
          <w:trHeight w:val="346"/>
          <w:jc w:val="center"/>
        </w:trPr>
        <w:tc>
          <w:tcPr>
            <w:tcW w:w="280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Cognome </w:t>
            </w:r>
          </w:p>
        </w:tc>
        <w:tc>
          <w:tcPr>
            <w:tcW w:w="272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94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</w:tr>
      <w:tr w:rsidR="001E2F79" w:rsidRPr="00877EDB" w:rsidTr="001E2F79">
        <w:trPr>
          <w:jc w:val="center"/>
        </w:trPr>
        <w:tc>
          <w:tcPr>
            <w:tcW w:w="280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lastRenderedPageBreak/>
              <w:t>Data di nascita</w:t>
            </w:r>
          </w:p>
        </w:tc>
        <w:tc>
          <w:tcPr>
            <w:tcW w:w="272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2694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</w:tr>
      <w:tr w:rsidR="001E2F79" w:rsidRPr="00877EDB" w:rsidTr="001E2F79">
        <w:trPr>
          <w:trHeight w:val="394"/>
          <w:jc w:val="center"/>
        </w:trPr>
        <w:tc>
          <w:tcPr>
            <w:tcW w:w="280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272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694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</w:tr>
      <w:tr w:rsidR="001E2F79" w:rsidRPr="00877EDB" w:rsidTr="001E2F79">
        <w:trPr>
          <w:trHeight w:val="492"/>
          <w:jc w:val="center"/>
        </w:trPr>
        <w:tc>
          <w:tcPr>
            <w:tcW w:w="280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Cellulare</w:t>
            </w:r>
          </w:p>
        </w:tc>
        <w:tc>
          <w:tcPr>
            <w:tcW w:w="272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Altro recapito telefonico</w:t>
            </w:r>
          </w:p>
        </w:tc>
        <w:tc>
          <w:tcPr>
            <w:tcW w:w="2694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2F79" w:rsidRPr="00877EDB" w:rsidTr="001E2F79">
        <w:trPr>
          <w:trHeight w:val="530"/>
          <w:jc w:val="center"/>
        </w:trPr>
        <w:tc>
          <w:tcPr>
            <w:tcW w:w="280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In qualità di DIRIGENTE SCOLASTICO dell’Istituto </w:t>
            </w:r>
          </w:p>
        </w:tc>
        <w:tc>
          <w:tcPr>
            <w:tcW w:w="7258" w:type="dxa"/>
            <w:gridSpan w:val="3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</w:tr>
      <w:tr w:rsidR="001E2F79" w:rsidRPr="00877EDB" w:rsidTr="001E2F79">
        <w:trPr>
          <w:jc w:val="center"/>
        </w:trPr>
        <w:tc>
          <w:tcPr>
            <w:tcW w:w="280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2722" w:type="dxa"/>
          </w:tcPr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1E2F79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877EDB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Codice meccanografico della scuola</w:t>
            </w:r>
          </w:p>
          <w:p w:rsidR="001E2F79" w:rsidRPr="00877EDB" w:rsidRDefault="001E2F79" w:rsidP="009229A5">
            <w:pP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</w:tc>
      </w:tr>
    </w:tbl>
    <w:p w:rsidR="001E2F79" w:rsidRPr="00E16027" w:rsidRDefault="001E2F79" w:rsidP="001E2F79">
      <w:pPr>
        <w:pStyle w:val="Paragrafoelenco"/>
        <w:rPr>
          <w:rFonts w:asciiTheme="majorHAnsi" w:hAnsiTheme="majorHAnsi"/>
          <w:sz w:val="20"/>
          <w:szCs w:val="20"/>
          <w:shd w:val="clear" w:color="auto" w:fill="FFFFFF"/>
        </w:rPr>
      </w:pPr>
    </w:p>
    <w:p w:rsidR="001E2F79" w:rsidRPr="001E2F79" w:rsidRDefault="001E2F79" w:rsidP="001E2F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Times New Roman"/>
          <w:b/>
        </w:rPr>
      </w:pPr>
      <w:r w:rsidRPr="001E2F79">
        <w:rPr>
          <w:rFonts w:ascii="Bookman Old Style" w:eastAsia="Times New Roman" w:hAnsi="Bookman Old Style" w:cs="Times New Roman"/>
          <w:b/>
        </w:rPr>
        <w:t xml:space="preserve">RICHIESTA DI REALIZZAZIONE DEL PROGETTO DI ORIENTAMENTO </w:t>
      </w:r>
    </w:p>
    <w:p w:rsidR="001E2F79" w:rsidRPr="001E2F79" w:rsidRDefault="001E2F79" w:rsidP="001E2F79">
      <w:pPr>
        <w:pStyle w:val="Paragrafoelenco"/>
        <w:jc w:val="center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6"/>
        <w:gridCol w:w="5029"/>
      </w:tblGrid>
      <w:tr w:rsidR="001E2F79" w:rsidRPr="001E2F79" w:rsidTr="001E2F79">
        <w:trPr>
          <w:jc w:val="center"/>
        </w:trPr>
        <w:tc>
          <w:tcPr>
            <w:tcW w:w="10065" w:type="dxa"/>
            <w:gridSpan w:val="2"/>
          </w:tcPr>
          <w:p w:rsidR="001E2F79" w:rsidRPr="001E2F79" w:rsidRDefault="001E2F79" w:rsidP="009229A5">
            <w:pPr>
              <w:widowControl w:val="0"/>
              <w:autoSpaceDE w:val="0"/>
              <w:autoSpaceDN w:val="0"/>
              <w:adjustRightInd w:val="0"/>
              <w:ind w:right="931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1E2F79">
              <w:rPr>
                <w:rFonts w:ascii="Bookman Old Style" w:hAnsi="Bookman Old Style"/>
                <w:bCs/>
                <w:iCs/>
                <w:sz w:val="20"/>
                <w:szCs w:val="20"/>
              </w:rPr>
              <w:t>Luogo di svolgimento (indicare la sede)</w:t>
            </w:r>
          </w:p>
        </w:tc>
      </w:tr>
      <w:tr w:rsidR="001E2F79" w:rsidRPr="001E2F79" w:rsidTr="001E2F79">
        <w:trPr>
          <w:jc w:val="center"/>
        </w:trPr>
        <w:tc>
          <w:tcPr>
            <w:tcW w:w="10065" w:type="dxa"/>
            <w:gridSpan w:val="2"/>
          </w:tcPr>
          <w:p w:rsidR="001E2F79" w:rsidRPr="001E2F79" w:rsidRDefault="001E2F79" w:rsidP="009229A5">
            <w:pPr>
              <w:widowControl w:val="0"/>
              <w:autoSpaceDE w:val="0"/>
              <w:autoSpaceDN w:val="0"/>
              <w:adjustRightInd w:val="0"/>
              <w:ind w:right="931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1E2F79">
              <w:rPr>
                <w:rFonts w:ascii="Bookman Old Style" w:hAnsi="Bookman Old Style"/>
                <w:bCs/>
                <w:iCs/>
                <w:sz w:val="20"/>
                <w:szCs w:val="20"/>
              </w:rPr>
              <w:t>Comune e Provincia</w:t>
            </w:r>
          </w:p>
        </w:tc>
      </w:tr>
      <w:tr w:rsidR="001E2F79" w:rsidRPr="001E2F79" w:rsidTr="001E2F79">
        <w:trPr>
          <w:jc w:val="center"/>
        </w:trPr>
        <w:tc>
          <w:tcPr>
            <w:tcW w:w="10065" w:type="dxa"/>
            <w:gridSpan w:val="2"/>
          </w:tcPr>
          <w:p w:rsidR="001E2F79" w:rsidRPr="001E2F79" w:rsidRDefault="00CB1127" w:rsidP="009229A5">
            <w:pPr>
              <w:widowControl w:val="0"/>
              <w:autoSpaceDE w:val="0"/>
              <w:autoSpaceDN w:val="0"/>
              <w:adjustRightInd w:val="0"/>
              <w:ind w:right="931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iCs/>
                <w:sz w:val="20"/>
                <w:szCs w:val="20"/>
              </w:rPr>
              <w:t>Periodo</w:t>
            </w:r>
            <w:r w:rsidR="001E2F79" w:rsidRPr="001E2F79">
              <w:rPr>
                <w:rFonts w:ascii="Bookman Old Style" w:hAnsi="Bookman Old Style"/>
                <w:bCs/>
                <w:iCs/>
                <w:sz w:val="20"/>
                <w:szCs w:val="20"/>
              </w:rPr>
              <w:t xml:space="preserve"> di svolgimento</w:t>
            </w:r>
          </w:p>
        </w:tc>
      </w:tr>
      <w:tr w:rsidR="001E2F79" w:rsidRPr="001E2F79" w:rsidTr="001E2F79">
        <w:trPr>
          <w:jc w:val="center"/>
        </w:trPr>
        <w:tc>
          <w:tcPr>
            <w:tcW w:w="10065" w:type="dxa"/>
            <w:gridSpan w:val="2"/>
          </w:tcPr>
          <w:p w:rsidR="001E2F79" w:rsidRPr="001E2F79" w:rsidRDefault="001E2F79" w:rsidP="009229A5">
            <w:pPr>
              <w:widowControl w:val="0"/>
              <w:autoSpaceDE w:val="0"/>
              <w:autoSpaceDN w:val="0"/>
              <w:adjustRightInd w:val="0"/>
              <w:ind w:right="931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1E2F79">
              <w:rPr>
                <w:rFonts w:ascii="Bookman Old Style" w:hAnsi="Bookman Old Style"/>
                <w:bCs/>
                <w:iCs/>
                <w:sz w:val="20"/>
                <w:szCs w:val="20"/>
              </w:rPr>
              <w:t>Indicare un referente</w:t>
            </w:r>
          </w:p>
        </w:tc>
      </w:tr>
      <w:tr w:rsidR="001E2F79" w:rsidRPr="001E2F79" w:rsidTr="001E2F79">
        <w:trPr>
          <w:jc w:val="center"/>
        </w:trPr>
        <w:tc>
          <w:tcPr>
            <w:tcW w:w="5036" w:type="dxa"/>
          </w:tcPr>
          <w:p w:rsidR="001E2F79" w:rsidRPr="001E2F79" w:rsidRDefault="001E2F79" w:rsidP="009229A5">
            <w:pPr>
              <w:widowControl w:val="0"/>
              <w:autoSpaceDE w:val="0"/>
              <w:autoSpaceDN w:val="0"/>
              <w:adjustRightInd w:val="0"/>
              <w:ind w:right="931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1E2F79">
              <w:rPr>
                <w:rFonts w:ascii="Bookman Old Style" w:hAnsi="Bookman Old Style"/>
                <w:bCs/>
                <w:iCs/>
                <w:sz w:val="20"/>
                <w:szCs w:val="20"/>
              </w:rPr>
              <w:t>Tel.</w:t>
            </w:r>
          </w:p>
        </w:tc>
        <w:tc>
          <w:tcPr>
            <w:tcW w:w="5029" w:type="dxa"/>
          </w:tcPr>
          <w:p w:rsidR="001E2F79" w:rsidRPr="001E2F79" w:rsidRDefault="001E2F79" w:rsidP="009229A5">
            <w:pPr>
              <w:widowControl w:val="0"/>
              <w:autoSpaceDE w:val="0"/>
              <w:autoSpaceDN w:val="0"/>
              <w:adjustRightInd w:val="0"/>
              <w:ind w:right="931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1E2F79">
              <w:rPr>
                <w:rFonts w:ascii="Bookman Old Style" w:hAnsi="Bookman Old Style"/>
                <w:bCs/>
                <w:iCs/>
                <w:sz w:val="20"/>
                <w:szCs w:val="20"/>
              </w:rPr>
              <w:t>Mail</w:t>
            </w:r>
          </w:p>
        </w:tc>
      </w:tr>
    </w:tbl>
    <w:p w:rsidR="001E2F79" w:rsidRPr="00E16027" w:rsidRDefault="001E2F79" w:rsidP="001E2F79">
      <w:pPr>
        <w:pStyle w:val="Paragrafoelenco"/>
        <w:jc w:val="center"/>
        <w:rPr>
          <w:rFonts w:asciiTheme="majorHAnsi" w:hAnsiTheme="majorHAnsi"/>
          <w:b/>
          <w:sz w:val="20"/>
          <w:szCs w:val="20"/>
          <w:shd w:val="clear" w:color="auto" w:fill="FFFFFF"/>
        </w:rPr>
      </w:pPr>
    </w:p>
    <w:p w:rsidR="001E2F79" w:rsidRPr="00877EDB" w:rsidRDefault="001E2F79" w:rsidP="001E2F79">
      <w:pPr>
        <w:spacing w:after="0"/>
        <w:ind w:left="-284" w:right="-568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877EDB">
        <w:rPr>
          <w:rFonts w:ascii="Bookman Old Style" w:hAnsi="Bookman Old Style"/>
          <w:b/>
          <w:bCs/>
          <w:sz w:val="18"/>
          <w:szCs w:val="18"/>
        </w:rPr>
        <w:t>AUTORIZZAZIONE AL TRATTAMENTO DEI DATI PERSONALI</w:t>
      </w:r>
    </w:p>
    <w:p w:rsidR="001E2F79" w:rsidRPr="00877EDB" w:rsidRDefault="001E2F79" w:rsidP="001E2F79">
      <w:pPr>
        <w:spacing w:after="0"/>
        <w:ind w:left="-284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877EDB">
        <w:rPr>
          <w:rFonts w:ascii="Bookman Old Style" w:hAnsi="Bookman Old Style"/>
          <w:b/>
          <w:bCs/>
          <w:sz w:val="18"/>
          <w:szCs w:val="18"/>
        </w:rPr>
        <w:t>(INFORMATIVA AI SENSI DELL’ART. 13 DEL D.LGS. 196/2003)</w:t>
      </w:r>
    </w:p>
    <w:p w:rsidR="001E2F79" w:rsidRDefault="001E2F79" w:rsidP="001E2F79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1E2F79" w:rsidRPr="00877EDB" w:rsidRDefault="001E2F79" w:rsidP="001E2F79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877EDB">
        <w:rPr>
          <w:rFonts w:ascii="Bookman Old Style" w:hAnsi="Bookman Old Style"/>
          <w:sz w:val="18"/>
          <w:szCs w:val="18"/>
        </w:rPr>
        <w:t xml:space="preserve">Con la presente il/la sottoscritto/a___________________________________________________________________ </w:t>
      </w:r>
    </w:p>
    <w:p w:rsidR="001E2F79" w:rsidRPr="00877EDB" w:rsidRDefault="001E2F79" w:rsidP="001E2F79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877EDB">
        <w:rPr>
          <w:rFonts w:ascii="Bookman Old Style" w:hAnsi="Bookman Old Style"/>
          <w:sz w:val="18"/>
          <w:szCs w:val="18"/>
        </w:rPr>
        <w:t>DICHIARA</w:t>
      </w:r>
    </w:p>
    <w:p w:rsidR="001E2F79" w:rsidRPr="000540ED" w:rsidRDefault="001E2F79" w:rsidP="001E2F79">
      <w:pPr>
        <w:numPr>
          <w:ilvl w:val="0"/>
          <w:numId w:val="12"/>
        </w:numPr>
        <w:tabs>
          <w:tab w:val="clear" w:pos="1068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16"/>
          <w:szCs w:val="16"/>
        </w:rPr>
      </w:pPr>
      <w:r w:rsidRPr="000540ED">
        <w:rPr>
          <w:rFonts w:ascii="Bookman Old Style" w:hAnsi="Bookman Old Style"/>
          <w:sz w:val="16"/>
          <w:szCs w:val="16"/>
        </w:rPr>
        <w:t>di essere stato informato, ai sensi dell’art. 13 del D.Lgs.196 /2003 sulla tutela dei dati personali, che i propri dati personali forniti all’atto della compilazione della presente richiesta saranno trattati in conformità alle norme legislative e regolamentari vigenti e applicabili, con modalità automatiche, anche mediante sistemi informatizzati solo ed esclusivamente nell’ambito delle operazioni necessarie a consentire il corretto svolgimento e funzionamento di tutte le attività legate alle attività proposte;</w:t>
      </w:r>
    </w:p>
    <w:p w:rsidR="001E2F79" w:rsidRPr="000540ED" w:rsidRDefault="001E2F79" w:rsidP="001E2F79">
      <w:pPr>
        <w:numPr>
          <w:ilvl w:val="0"/>
          <w:numId w:val="12"/>
        </w:numPr>
        <w:tabs>
          <w:tab w:val="clear" w:pos="1068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16"/>
          <w:szCs w:val="16"/>
        </w:rPr>
      </w:pPr>
      <w:r w:rsidRPr="000540ED">
        <w:rPr>
          <w:rFonts w:ascii="Bookman Old Style" w:hAnsi="Bookman Old Style"/>
          <w:sz w:val="16"/>
          <w:szCs w:val="16"/>
        </w:rPr>
        <w:t>di acconsentire con la presente dichiarazione, al trattamento dei propri dati personali, svolto con le modalità e per le finalità sopra indicate, ed in conformità alle norme legislative e regolamentari vigenti e applicabili;</w:t>
      </w:r>
    </w:p>
    <w:p w:rsidR="001E2F79" w:rsidRPr="000540ED" w:rsidRDefault="001E2F79" w:rsidP="001E2F79">
      <w:pPr>
        <w:numPr>
          <w:ilvl w:val="0"/>
          <w:numId w:val="12"/>
        </w:numPr>
        <w:tabs>
          <w:tab w:val="clear" w:pos="1068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16"/>
          <w:szCs w:val="16"/>
        </w:rPr>
      </w:pPr>
      <w:r w:rsidRPr="000540ED">
        <w:rPr>
          <w:rFonts w:ascii="Bookman Old Style" w:hAnsi="Bookman Old Style"/>
          <w:sz w:val="16"/>
          <w:szCs w:val="16"/>
        </w:rPr>
        <w:t>di essere a conoscenza del fatto di poter esercitare i diritti previsti dall’art. 7 della Legge 196/2003, tra i quali il diritto di ottenere la conferma dell’esistenza o meno di dati nonché la loro cancellazione, mediante comunicazione scritta da inoltrarsi al titolare del trattamento dei dati personali ai sensi e per gli effetti della stessa legge;</w:t>
      </w:r>
    </w:p>
    <w:p w:rsidR="001E2F79" w:rsidRPr="000540ED" w:rsidRDefault="001E2F79" w:rsidP="001E2F79">
      <w:pPr>
        <w:numPr>
          <w:ilvl w:val="0"/>
          <w:numId w:val="12"/>
        </w:numPr>
        <w:tabs>
          <w:tab w:val="clear" w:pos="1068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16"/>
          <w:szCs w:val="16"/>
        </w:rPr>
      </w:pPr>
      <w:r w:rsidRPr="000540ED">
        <w:rPr>
          <w:rFonts w:ascii="Bookman Old Style" w:hAnsi="Bookman Old Style"/>
          <w:sz w:val="16"/>
          <w:szCs w:val="16"/>
        </w:rPr>
        <w:t>di essere a conoscenza che titolare del procedimento è Eurosofia</w:t>
      </w:r>
    </w:p>
    <w:p w:rsidR="001E2F79" w:rsidRDefault="001E2F79" w:rsidP="001E2F79">
      <w:pPr>
        <w:rPr>
          <w:rFonts w:ascii="Bookman Old Style" w:hAnsi="Bookman Old Style"/>
          <w:sz w:val="20"/>
          <w:szCs w:val="20"/>
        </w:rPr>
      </w:pPr>
    </w:p>
    <w:p w:rsidR="001E2F79" w:rsidRPr="00877EDB" w:rsidRDefault="001E2F79" w:rsidP="001E2F79">
      <w:pPr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>Luogo e data, lì ______________</w:t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</w:p>
    <w:p w:rsidR="001E2F79" w:rsidRPr="00877EDB" w:rsidRDefault="001E2F79" w:rsidP="001E2F79">
      <w:pPr>
        <w:spacing w:after="0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  <w:t xml:space="preserve">             (Firma)</w:t>
      </w:r>
    </w:p>
    <w:p w:rsidR="001E2F79" w:rsidRPr="00877EDB" w:rsidRDefault="001E2F79" w:rsidP="001E2F79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Per accettazione</w:t>
      </w:r>
    </w:p>
    <w:p w:rsidR="001E2F79" w:rsidRDefault="001E2F79" w:rsidP="001E2F79">
      <w:pPr>
        <w:spacing w:after="0"/>
        <w:rPr>
          <w:rFonts w:ascii="Bookman Old Style" w:hAnsi="Bookman Old Style"/>
          <w:color w:val="000000"/>
          <w:sz w:val="20"/>
          <w:szCs w:val="20"/>
        </w:rPr>
      </w:pP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</w:r>
      <w:r w:rsidRPr="00877EDB">
        <w:rPr>
          <w:rFonts w:ascii="Bookman Old Style" w:hAnsi="Bookman Old Style"/>
          <w:sz w:val="20"/>
          <w:szCs w:val="20"/>
        </w:rPr>
        <w:tab/>
        <w:t xml:space="preserve">                 ___________________________________</w:t>
      </w:r>
    </w:p>
    <w:p w:rsidR="001E2F79" w:rsidRDefault="001E2F79" w:rsidP="001E2F79">
      <w:pPr>
        <w:spacing w:after="0"/>
        <w:rPr>
          <w:rFonts w:ascii="Bookman Old Style" w:hAnsi="Bookman Old Style"/>
        </w:rPr>
      </w:pPr>
    </w:p>
    <w:p w:rsidR="000944B3" w:rsidRDefault="001E2F79" w:rsidP="001E2F79">
      <w:pPr>
        <w:spacing w:after="0"/>
        <w:jc w:val="both"/>
        <w:rPr>
          <w:rStyle w:val="Collegamentoipertestuale"/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I</w:t>
      </w:r>
      <w:r w:rsidRPr="000540ED">
        <w:rPr>
          <w:rFonts w:ascii="Bookman Old Style" w:hAnsi="Bookman Old Style"/>
        </w:rPr>
        <w:t>l protocollo di intesa e l</w:t>
      </w:r>
      <w:r>
        <w:rPr>
          <w:rFonts w:ascii="Bookman Old Style" w:hAnsi="Bookman Old Style"/>
        </w:rPr>
        <w:t xml:space="preserve">’Allegato A devono essere </w:t>
      </w:r>
      <w:r w:rsidRPr="000540ED">
        <w:rPr>
          <w:rFonts w:ascii="Bookman Old Style" w:hAnsi="Bookman Old Style"/>
        </w:rPr>
        <w:t>compilat</w:t>
      </w:r>
      <w:r>
        <w:rPr>
          <w:rFonts w:ascii="Bookman Old Style" w:hAnsi="Bookman Old Style"/>
        </w:rPr>
        <w:t xml:space="preserve">i, firmati e trasmessi </w:t>
      </w:r>
      <w:r w:rsidRPr="000540ED">
        <w:rPr>
          <w:rFonts w:ascii="Bookman Old Style" w:hAnsi="Bookman Old Style"/>
        </w:rPr>
        <w:t xml:space="preserve">all’indirizzo email </w:t>
      </w:r>
      <w:hyperlink r:id="rId8" w:history="1">
        <w:r w:rsidRPr="000540ED">
          <w:rPr>
            <w:rStyle w:val="Collegamentoipertestuale"/>
            <w:rFonts w:ascii="Bookman Old Style" w:hAnsi="Bookman Old Style"/>
            <w:b/>
            <w:i/>
          </w:rPr>
          <w:t>segreteria@eurosofia.it</w:t>
        </w:r>
      </w:hyperlink>
    </w:p>
    <w:p w:rsidR="00CB1127" w:rsidRDefault="00CB1127" w:rsidP="001E2F79">
      <w:pPr>
        <w:spacing w:after="0"/>
        <w:jc w:val="both"/>
        <w:rPr>
          <w:rStyle w:val="Collegamentoipertestuale"/>
          <w:rFonts w:ascii="Bookman Old Style" w:hAnsi="Bookman Old Style"/>
          <w:b/>
          <w:i/>
        </w:rPr>
      </w:pPr>
    </w:p>
    <w:tbl>
      <w:tblPr>
        <w:tblW w:w="9936" w:type="dxa"/>
        <w:tblLook w:val="01E0" w:firstRow="1" w:lastRow="1" w:firstColumn="1" w:lastColumn="1" w:noHBand="0" w:noVBand="0"/>
      </w:tblPr>
      <w:tblGrid>
        <w:gridCol w:w="1740"/>
        <w:gridCol w:w="6533"/>
        <w:gridCol w:w="1663"/>
      </w:tblGrid>
      <w:tr w:rsidR="00CB1127" w:rsidTr="0076081A">
        <w:trPr>
          <w:trHeight w:val="267"/>
        </w:trPr>
        <w:tc>
          <w:tcPr>
            <w:tcW w:w="1740" w:type="dxa"/>
            <w:vAlign w:val="center"/>
          </w:tcPr>
          <w:p w:rsidR="00CB1127" w:rsidRDefault="00CB1127" w:rsidP="0057365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5300" cy="52387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3" w:type="dxa"/>
            <w:vMerge w:val="restart"/>
            <w:vAlign w:val="center"/>
          </w:tcPr>
          <w:p w:rsidR="00CB1127" w:rsidRPr="008F0279" w:rsidRDefault="00CB1127" w:rsidP="0057365C">
            <w:pPr>
              <w:pStyle w:val="Didascalia"/>
              <w:jc w:val="center"/>
              <w:rPr>
                <w:b/>
                <w:bCs/>
                <w:sz w:val="26"/>
                <w:szCs w:val="26"/>
              </w:rPr>
            </w:pPr>
            <w:r w:rsidRPr="00293736">
              <w:rPr>
                <w:noProof/>
              </w:rPr>
              <w:drawing>
                <wp:inline distT="0" distB="0" distL="0" distR="0">
                  <wp:extent cx="2276475" cy="209550"/>
                  <wp:effectExtent l="0" t="0" r="9525" b="0"/>
                  <wp:docPr id="2" name="Immagine 2" descr="C:\Documents and Settings\Utente\Desktop\EUROSOFIA\LOGHI\dicitura-wo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Documents and Settings\Utente\Desktop\EUROSOFIA\LOGHI\dicitura-wo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CB1127" w:rsidRPr="008F0279" w:rsidRDefault="00CB1127" w:rsidP="0057365C">
            <w:pPr>
              <w:pStyle w:val="Titolo1"/>
              <w:rPr>
                <w:bCs/>
                <w:i/>
                <w:sz w:val="26"/>
                <w:szCs w:val="26"/>
              </w:rPr>
            </w:pPr>
          </w:p>
          <w:p w:rsidR="00CB1127" w:rsidRPr="002C44CA" w:rsidRDefault="00CB1127" w:rsidP="0057365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CB1127" w:rsidRDefault="00CB1127" w:rsidP="0057365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04825" cy="3238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127" w:rsidTr="0076081A">
        <w:trPr>
          <w:trHeight w:val="18"/>
        </w:trPr>
        <w:tc>
          <w:tcPr>
            <w:tcW w:w="1740" w:type="dxa"/>
            <w:vAlign w:val="center"/>
          </w:tcPr>
          <w:p w:rsidR="00CB1127" w:rsidRPr="008F0279" w:rsidRDefault="00CB1127" w:rsidP="00573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3" w:type="dxa"/>
            <w:vMerge/>
            <w:vAlign w:val="center"/>
          </w:tcPr>
          <w:p w:rsidR="00CB1127" w:rsidRDefault="00CB1127" w:rsidP="0057365C">
            <w:pPr>
              <w:jc w:val="center"/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B1127" w:rsidRPr="008F0279" w:rsidRDefault="00CB1127" w:rsidP="0057365C">
            <w:pPr>
              <w:jc w:val="center"/>
              <w:rPr>
                <w:sz w:val="16"/>
                <w:szCs w:val="16"/>
              </w:rPr>
            </w:pPr>
          </w:p>
        </w:tc>
      </w:tr>
      <w:tr w:rsidR="00CB1127" w:rsidTr="0076081A">
        <w:trPr>
          <w:trHeight w:val="176"/>
        </w:trPr>
        <w:tc>
          <w:tcPr>
            <w:tcW w:w="1740" w:type="dxa"/>
            <w:vAlign w:val="center"/>
          </w:tcPr>
          <w:p w:rsidR="00CB1127" w:rsidRPr="008F0279" w:rsidRDefault="00CB1127" w:rsidP="0076081A">
            <w:pPr>
              <w:rPr>
                <w:rFonts w:ascii="AGaramond" w:hAnsi="AGaramond"/>
              </w:rPr>
            </w:pPr>
          </w:p>
        </w:tc>
        <w:tc>
          <w:tcPr>
            <w:tcW w:w="6533" w:type="dxa"/>
            <w:vMerge/>
            <w:vAlign w:val="center"/>
          </w:tcPr>
          <w:p w:rsidR="00CB1127" w:rsidRDefault="00CB1127" w:rsidP="0057365C">
            <w:pPr>
              <w:jc w:val="center"/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B1127" w:rsidRDefault="00CB1127" w:rsidP="0057365C">
            <w:pPr>
              <w:jc w:val="center"/>
            </w:pPr>
          </w:p>
        </w:tc>
      </w:tr>
    </w:tbl>
    <w:p w:rsidR="00CB1127" w:rsidRPr="0076081A" w:rsidRDefault="00CB1127" w:rsidP="00CB1127">
      <w:pPr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76081A">
        <w:rPr>
          <w:rFonts w:ascii="Bookman Old Style" w:hAnsi="Bookman Old Style" w:cs="Times New Roman"/>
          <w:b/>
          <w:sz w:val="20"/>
          <w:szCs w:val="20"/>
        </w:rPr>
        <w:t>OGGETTO: CONTRATTO PRESTAZIONE PROFESSIONALE D’OPERA</w:t>
      </w:r>
    </w:p>
    <w:p w:rsidR="00CB1127" w:rsidRPr="00CB1127" w:rsidRDefault="00CB1127" w:rsidP="00CB1127">
      <w:pPr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CB1127">
        <w:rPr>
          <w:rFonts w:ascii="Bookman Old Style" w:hAnsi="Bookman Old Style" w:cs="Times New Roman"/>
          <w:sz w:val="20"/>
          <w:szCs w:val="20"/>
        </w:rPr>
        <w:t>CONSIDERATO che il</w:t>
      </w:r>
      <w:r w:rsidRPr="00CB1127">
        <w:rPr>
          <w:rFonts w:ascii="Bookman Old Style" w:hAnsi="Bookman Old Style" w:cs="Times New Roman"/>
          <w:color w:val="000000"/>
          <w:sz w:val="20"/>
          <w:szCs w:val="20"/>
        </w:rPr>
        <w:t xml:space="preserve"> Ministero dell’Istruzione dell’Università e della Ricerca con nota prot. n.AOODPT.595 del 15/07/2014, nell’ambito degli interventi ha autorizzato l’Associazione EUROSOFIA Ente italiano di Formazione europea e di Ricerca ad attivare corsi di formazione per docenti</w:t>
      </w:r>
      <w:r>
        <w:rPr>
          <w:rFonts w:ascii="Bookman Old Style" w:hAnsi="Bookman Old Style" w:cs="Times New Roman"/>
          <w:color w:val="000000"/>
          <w:sz w:val="20"/>
          <w:szCs w:val="20"/>
        </w:rPr>
        <w:t xml:space="preserve"> e percorsi di orientamento per gli studenti</w:t>
      </w:r>
    </w:p>
    <w:p w:rsidR="00CB1127" w:rsidRPr="00CB1127" w:rsidRDefault="00CB1127" w:rsidP="00CB11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0"/>
          <w:szCs w:val="20"/>
        </w:rPr>
      </w:pPr>
      <w:r w:rsidRPr="00CB1127">
        <w:rPr>
          <w:rFonts w:ascii="Bookman Old Style" w:hAnsi="Bookman Old Style" w:cs="Times New Roman"/>
          <w:sz w:val="20"/>
          <w:szCs w:val="20"/>
        </w:rPr>
        <w:t xml:space="preserve">CONSIDERATO che l’organizzazione </w:t>
      </w:r>
      <w:r>
        <w:rPr>
          <w:rFonts w:ascii="Bookman Old Style" w:hAnsi="Bookman Old Style" w:cs="Times New Roman"/>
          <w:sz w:val="20"/>
          <w:szCs w:val="20"/>
        </w:rPr>
        <w:t>dei</w:t>
      </w:r>
      <w:r w:rsidRPr="00CB1127">
        <w:rPr>
          <w:rFonts w:ascii="Bookman Old Style" w:hAnsi="Bookman Old Style" w:cs="Times New Roman"/>
          <w:sz w:val="20"/>
          <w:szCs w:val="20"/>
        </w:rPr>
        <w:t xml:space="preserve"> corsi di formazione </w:t>
      </w:r>
      <w:r>
        <w:rPr>
          <w:rFonts w:ascii="Bookman Old Style" w:hAnsi="Bookman Old Style" w:cs="Times New Roman"/>
          <w:sz w:val="20"/>
          <w:szCs w:val="20"/>
        </w:rPr>
        <w:t>e percorsi di orientamento prevedono</w:t>
      </w:r>
      <w:r w:rsidRPr="00CB1127">
        <w:rPr>
          <w:rFonts w:ascii="Bookman Old Style" w:hAnsi="Bookman Old Style" w:cs="Times New Roman"/>
          <w:sz w:val="20"/>
          <w:szCs w:val="20"/>
        </w:rPr>
        <w:t xml:space="preserve"> presta</w:t>
      </w:r>
      <w:r>
        <w:rPr>
          <w:rFonts w:ascii="Bookman Old Style" w:hAnsi="Bookman Old Style" w:cs="Times New Roman"/>
          <w:sz w:val="20"/>
          <w:szCs w:val="20"/>
        </w:rPr>
        <w:t>zioni specialistiche di esperti</w:t>
      </w:r>
    </w:p>
    <w:p w:rsidR="00CB1127" w:rsidRPr="00CB1127" w:rsidRDefault="00CB1127" w:rsidP="00CB1127">
      <w:pPr>
        <w:pStyle w:val="Corpotesto"/>
        <w:rPr>
          <w:rFonts w:ascii="Bookman Old Style" w:hAnsi="Bookman Old Style"/>
          <w:sz w:val="20"/>
        </w:rPr>
      </w:pPr>
    </w:p>
    <w:p w:rsidR="00CB1127" w:rsidRPr="00CB1127" w:rsidRDefault="00CB1127" w:rsidP="00CB1127">
      <w:pPr>
        <w:pStyle w:val="Corpotesto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Il/</w:t>
      </w:r>
      <w:r w:rsidRPr="00CB1127">
        <w:rPr>
          <w:rFonts w:ascii="Bookman Old Style" w:hAnsi="Bookman Old Style"/>
          <w:sz w:val="20"/>
        </w:rPr>
        <w:t xml:space="preserve">La </w:t>
      </w:r>
      <w:r>
        <w:rPr>
          <w:rFonts w:ascii="Bookman Old Style" w:hAnsi="Bookman Old Style"/>
          <w:sz w:val="20"/>
        </w:rPr>
        <w:t>Dott./</w:t>
      </w:r>
      <w:r w:rsidRPr="00CB1127">
        <w:rPr>
          <w:rFonts w:ascii="Bookman Old Style" w:hAnsi="Bookman Old Style"/>
          <w:sz w:val="20"/>
        </w:rPr>
        <w:t xml:space="preserve">Dott.ssa </w:t>
      </w:r>
      <w:r>
        <w:rPr>
          <w:rFonts w:ascii="Bookman Old Style" w:hAnsi="Bookman Old Style"/>
          <w:sz w:val="20"/>
        </w:rPr>
        <w:t>___________________________________________________</w:t>
      </w:r>
      <w:r w:rsidRPr="00CB1127">
        <w:rPr>
          <w:rFonts w:ascii="Bookman Old Style" w:hAnsi="Bookman Old Style"/>
          <w:sz w:val="20"/>
        </w:rPr>
        <w:t xml:space="preserve"> Nat</w:t>
      </w:r>
      <w:r>
        <w:rPr>
          <w:rFonts w:ascii="Bookman Old Style" w:hAnsi="Bookman Old Style"/>
          <w:sz w:val="20"/>
        </w:rPr>
        <w:t>o/</w:t>
      </w:r>
      <w:r w:rsidRPr="00CB1127">
        <w:rPr>
          <w:rFonts w:ascii="Bookman Old Style" w:hAnsi="Bookman Old Style"/>
          <w:sz w:val="20"/>
        </w:rPr>
        <w:t xml:space="preserve">a a </w:t>
      </w:r>
      <w:r>
        <w:rPr>
          <w:rFonts w:ascii="Bookman Old Style" w:hAnsi="Bookman Old Style"/>
          <w:sz w:val="20"/>
        </w:rPr>
        <w:t>_________________________________</w:t>
      </w:r>
      <w:r w:rsidRPr="00CB1127">
        <w:rPr>
          <w:rFonts w:ascii="Bookman Old Style" w:hAnsi="Bookman Old Style"/>
          <w:sz w:val="20"/>
        </w:rPr>
        <w:t xml:space="preserve">,  il </w:t>
      </w:r>
      <w:r>
        <w:rPr>
          <w:rFonts w:ascii="Bookman Old Style" w:hAnsi="Bookman Old Style"/>
          <w:sz w:val="20"/>
        </w:rPr>
        <w:t>____________________________</w:t>
      </w:r>
      <w:r w:rsidRPr="00CB1127">
        <w:rPr>
          <w:rFonts w:ascii="Bookman Old Style" w:hAnsi="Bookman Old Style"/>
          <w:sz w:val="20"/>
        </w:rPr>
        <w:t xml:space="preserve"> residente a </w:t>
      </w:r>
      <w:r>
        <w:rPr>
          <w:rFonts w:ascii="Bookman Old Style" w:hAnsi="Bookman Old Style"/>
          <w:sz w:val="20"/>
        </w:rPr>
        <w:t>________________________________</w:t>
      </w:r>
      <w:r w:rsidRPr="00CB1127">
        <w:rPr>
          <w:rFonts w:ascii="Bookman Old Style" w:hAnsi="Bookman Old Style"/>
          <w:sz w:val="20"/>
        </w:rPr>
        <w:t xml:space="preserve"> Via/Piazza  </w:t>
      </w:r>
      <w:r>
        <w:rPr>
          <w:rFonts w:ascii="Bookman Old Style" w:hAnsi="Bookman Old Style"/>
          <w:sz w:val="20"/>
        </w:rPr>
        <w:t>__________________________________________________</w:t>
      </w:r>
      <w:r w:rsidRPr="00CB1127">
        <w:rPr>
          <w:rFonts w:ascii="Bookman Old Style" w:hAnsi="Bookman Old Style"/>
          <w:sz w:val="20"/>
        </w:rPr>
        <w:t xml:space="preserve"> CAP </w:t>
      </w:r>
      <w:r>
        <w:rPr>
          <w:rFonts w:ascii="Bookman Old Style" w:hAnsi="Bookman Old Style"/>
          <w:sz w:val="20"/>
        </w:rPr>
        <w:t>______________</w:t>
      </w:r>
      <w:r w:rsidRPr="00CB1127">
        <w:rPr>
          <w:rFonts w:ascii="Bookman Old Style" w:hAnsi="Bookman Old Style"/>
          <w:sz w:val="20"/>
        </w:rPr>
        <w:t xml:space="preserve">, C.F. </w:t>
      </w:r>
      <w:r>
        <w:rPr>
          <w:rFonts w:ascii="Bookman Old Style" w:hAnsi="Bookman Old Style"/>
          <w:sz w:val="20"/>
        </w:rPr>
        <w:t xml:space="preserve">____________________________________________________________ </w:t>
      </w:r>
      <w:r w:rsidRPr="00CB1127">
        <w:rPr>
          <w:rFonts w:ascii="Bookman Old Style" w:hAnsi="Bookman Old Style"/>
          <w:sz w:val="20"/>
        </w:rPr>
        <w:t>individuat</w:t>
      </w:r>
      <w:r>
        <w:rPr>
          <w:rFonts w:ascii="Bookman Old Style" w:hAnsi="Bookman Old Style"/>
          <w:sz w:val="20"/>
        </w:rPr>
        <w:t>o/</w:t>
      </w:r>
      <w:r w:rsidRPr="00CB1127">
        <w:rPr>
          <w:rFonts w:ascii="Bookman Old Style" w:hAnsi="Bookman Old Style"/>
          <w:sz w:val="20"/>
        </w:rPr>
        <w:t>a quale espert</w:t>
      </w:r>
      <w:r>
        <w:rPr>
          <w:rFonts w:ascii="Bookman Old Style" w:hAnsi="Bookman Old Style"/>
          <w:sz w:val="20"/>
        </w:rPr>
        <w:t>o/</w:t>
      </w:r>
      <w:r w:rsidRPr="00CB1127">
        <w:rPr>
          <w:rFonts w:ascii="Bookman Old Style" w:hAnsi="Bookman Old Style"/>
          <w:sz w:val="20"/>
        </w:rPr>
        <w:t>a in ragione dei titoli culturali e professionali, debitamente documentati in apposito curriculum vitae, depositato agli atti dell’EUROSOFIA e di seguito indicata come “Prestatore”</w:t>
      </w:r>
    </w:p>
    <w:p w:rsidR="00CB1127" w:rsidRPr="00CB1127" w:rsidRDefault="00CB1127" w:rsidP="00CB1127">
      <w:pPr>
        <w:pStyle w:val="Corpotesto"/>
        <w:rPr>
          <w:rFonts w:ascii="Bookman Old Style" w:hAnsi="Bookman Old Style"/>
          <w:sz w:val="20"/>
        </w:rPr>
      </w:pPr>
    </w:p>
    <w:p w:rsidR="00CB1127" w:rsidRPr="00CB1127" w:rsidRDefault="00CB1127" w:rsidP="00CB1127">
      <w:pPr>
        <w:jc w:val="center"/>
        <w:rPr>
          <w:rFonts w:ascii="Bookman Old Style" w:hAnsi="Bookman Old Style" w:cs="Times New Roman"/>
          <w:sz w:val="20"/>
          <w:szCs w:val="20"/>
        </w:rPr>
      </w:pPr>
      <w:r w:rsidRPr="00CB1127">
        <w:rPr>
          <w:rFonts w:ascii="Bookman Old Style" w:hAnsi="Bookman Old Style" w:cs="Times New Roman"/>
          <w:sz w:val="20"/>
          <w:szCs w:val="20"/>
        </w:rPr>
        <w:t xml:space="preserve">     SI CONVIENE E SI STIPULA QUANTO SEGUE</w:t>
      </w: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165"/>
      </w:tblGrid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1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Le premesse costituiscono parte integrante e sostanziale del presente contratto.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2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B1127">
              <w:rPr>
                <w:rFonts w:ascii="Bookman Old Style" w:hAnsi="Bookman Old Style" w:cs="Times New Roman"/>
                <w:sz w:val="20"/>
                <w:szCs w:val="20"/>
              </w:rPr>
              <w:t xml:space="preserve">Al Prestatore è affidato l’incarico di:  </w:t>
            </w:r>
          </w:p>
          <w:p w:rsidR="00CB5856" w:rsidRDefault="00CB1127" w:rsidP="005736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sym w:font="Symbol" w:char="F092"/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Direttore del percorso di orientamento che si organizzerà presso la scuola _________________________________________________________________</w:t>
            </w:r>
            <w:r w:rsidRPr="00CB1127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  <w:p w:rsidR="00CB5856" w:rsidRDefault="00CB5856" w:rsidP="00CB5856">
            <w:pPr>
              <w:spacing w:after="0" w:line="240" w:lineRule="auto"/>
              <w:ind w:left="36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CB1127" w:rsidRPr="00CB5856" w:rsidRDefault="00CB1127" w:rsidP="00CB5856">
            <w:pPr>
              <w:spacing w:after="0" w:line="240" w:lineRule="auto"/>
              <w:ind w:left="36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B5856">
              <w:rPr>
                <w:rFonts w:ascii="Bookman Old Style" w:hAnsi="Bookman Old Style" w:cs="Times New Roman"/>
                <w:sz w:val="20"/>
                <w:szCs w:val="20"/>
              </w:rPr>
              <w:t xml:space="preserve">L’attività dovrà essere prestata secondo un calendario da concordare direttamente con la Committente in relazione alle </w:t>
            </w:r>
            <w:r w:rsidR="00CB5856">
              <w:rPr>
                <w:rFonts w:ascii="Bookman Old Style" w:hAnsi="Bookman Old Style" w:cs="Times New Roman"/>
                <w:sz w:val="20"/>
                <w:szCs w:val="20"/>
              </w:rPr>
              <w:t xml:space="preserve">singole </w:t>
            </w:r>
            <w:r w:rsidRPr="00CB5856">
              <w:rPr>
                <w:rFonts w:ascii="Bookman Old Style" w:hAnsi="Bookman Old Style" w:cs="Times New Roman"/>
                <w:sz w:val="20"/>
                <w:szCs w:val="20"/>
              </w:rPr>
              <w:t xml:space="preserve">esigenze organizzative 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3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 xml:space="preserve">Ove presente la prestazione oraria, il Prestatore, dovrà apporre la firma sull’apposito registro ove dovrà annotare l’orario di inizio e fine dell’intervento e gli argomenti trattati. 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4</w:t>
            </w:r>
          </w:p>
        </w:tc>
        <w:tc>
          <w:tcPr>
            <w:tcW w:w="9165" w:type="dxa"/>
          </w:tcPr>
          <w:p w:rsidR="00CB1127" w:rsidRPr="00CB1127" w:rsidRDefault="00CB1127" w:rsidP="0076081A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Il Prestatore si impegna:</w:t>
            </w:r>
          </w:p>
          <w:p w:rsidR="00CB1127" w:rsidRPr="00CB1127" w:rsidRDefault="00CB1127" w:rsidP="0076081A">
            <w:pPr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pacing w:after="0" w:line="240" w:lineRule="auto"/>
              <w:ind w:left="448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B1127">
              <w:rPr>
                <w:rFonts w:ascii="Bookman Old Style" w:hAnsi="Bookman Old Style" w:cs="Times New Roman"/>
                <w:sz w:val="20"/>
                <w:szCs w:val="20"/>
              </w:rPr>
              <w:t>a documentare, in forma previsionale ed in itinere, tutti i dati di propria competenza, inerenti la realizzazione del lavoro affidatogli</w:t>
            </w:r>
          </w:p>
          <w:p w:rsidR="00CB1127" w:rsidRPr="00CB1127" w:rsidRDefault="00CB1127" w:rsidP="0076081A">
            <w:pPr>
              <w:pStyle w:val="Corpotesto"/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uppressAutoHyphens w:val="0"/>
              <w:spacing w:line="240" w:lineRule="auto"/>
              <w:ind w:left="448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 partecipare alle riunioni di lavoro</w:t>
            </w:r>
          </w:p>
          <w:p w:rsidR="00CB1127" w:rsidRPr="00CB1127" w:rsidRDefault="00CB1127" w:rsidP="0076081A">
            <w:pPr>
              <w:pStyle w:val="Corpotesto"/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uppressAutoHyphens w:val="0"/>
              <w:spacing w:line="240" w:lineRule="auto"/>
              <w:ind w:left="448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ad espletare con diligenza e puntualità il Suo incarico nel periodo concordato</w:t>
            </w:r>
          </w:p>
          <w:p w:rsidR="00CB1127" w:rsidRPr="00CB1127" w:rsidRDefault="00CB1127" w:rsidP="0076081A">
            <w:pPr>
              <w:pStyle w:val="Corpotesto"/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uppressAutoHyphens w:val="0"/>
              <w:spacing w:line="240" w:lineRule="auto"/>
              <w:ind w:left="448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 prestare attività sia nella sede di EUROSOFIA sia in altre sedi che potranno essergli indicate</w:t>
            </w:r>
          </w:p>
          <w:p w:rsidR="00CB1127" w:rsidRPr="0076081A" w:rsidRDefault="00CB1127" w:rsidP="0076081A">
            <w:pPr>
              <w:pStyle w:val="Corpotesto"/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uppressAutoHyphens w:val="0"/>
              <w:spacing w:line="240" w:lineRule="auto"/>
              <w:ind w:left="448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 xml:space="preserve">a non divulgare a terzi il materiale didattico e/o qualsivoglia documentazione predisposta per le attività formative 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5</w:t>
            </w:r>
          </w:p>
        </w:tc>
        <w:tc>
          <w:tcPr>
            <w:tcW w:w="9165" w:type="dxa"/>
          </w:tcPr>
          <w:p w:rsidR="00CB1127" w:rsidRPr="00CB1127" w:rsidRDefault="00CB1127" w:rsidP="0076081A">
            <w:pPr>
              <w:spacing w:after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B1127">
              <w:rPr>
                <w:rFonts w:ascii="Bookman Old Style" w:hAnsi="Bookman Old Style" w:cs="Times New Roman"/>
                <w:sz w:val="20"/>
                <w:szCs w:val="20"/>
              </w:rPr>
              <w:t>EUROSOFIA si impegna:</w:t>
            </w:r>
          </w:p>
          <w:p w:rsidR="00CB1127" w:rsidRPr="0076081A" w:rsidRDefault="00CB1127" w:rsidP="0076081A">
            <w:pPr>
              <w:pStyle w:val="Corpotesto"/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uppressAutoHyphens w:val="0"/>
              <w:spacing w:line="240" w:lineRule="auto"/>
              <w:ind w:left="448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 xml:space="preserve">a corrispondere per le prestazioni di cui sopra un compenso lordo pari a </w:t>
            </w:r>
            <w:r w:rsidRPr="00CB1127">
              <w:rPr>
                <w:rFonts w:ascii="Bookman Old Style" w:hAnsi="Bookman Old Style"/>
                <w:b/>
                <w:sz w:val="20"/>
              </w:rPr>
              <w:t xml:space="preserve">€ </w:t>
            </w:r>
            <w:r w:rsidR="0076081A">
              <w:rPr>
                <w:rFonts w:ascii="Bookman Old Style" w:hAnsi="Bookman Old Style"/>
                <w:b/>
                <w:sz w:val="20"/>
              </w:rPr>
              <w:t>125</w:t>
            </w:r>
            <w:r w:rsidRPr="00CB1127">
              <w:rPr>
                <w:rFonts w:ascii="Bookman Old Style" w:hAnsi="Bookman Old Style"/>
                <w:b/>
                <w:sz w:val="20"/>
              </w:rPr>
              <w:t>,00</w:t>
            </w:r>
            <w:r w:rsidR="0076081A" w:rsidRPr="0076081A">
              <w:rPr>
                <w:rFonts w:ascii="Bookman Old Style" w:hAnsi="Bookman Old Style"/>
                <w:sz w:val="20"/>
              </w:rPr>
              <w:t xml:space="preserve"> per l’attività di direzione</w:t>
            </w:r>
          </w:p>
          <w:p w:rsidR="00CB1127" w:rsidRPr="00CB1127" w:rsidRDefault="00CB1127" w:rsidP="0076081A">
            <w:pPr>
              <w:pStyle w:val="Corpotesto"/>
              <w:numPr>
                <w:ilvl w:val="0"/>
                <w:numId w:val="4"/>
              </w:numPr>
              <w:tabs>
                <w:tab w:val="clear" w:pos="720"/>
                <w:tab w:val="num" w:pos="448"/>
              </w:tabs>
              <w:suppressAutoHyphens w:val="0"/>
              <w:spacing w:line="240" w:lineRule="auto"/>
              <w:ind w:left="448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 rilasciare al Prestatore l’attestazione del lavoro svolto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6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Con il presente contratto si conferisce un incarico di prestazione d’opera.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7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Il presente contratto non dà luogo a trattamento previdenziale ed assistenziale né a trattamento di fine rapporto.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8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color w:val="000000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In caso di mancata prestazione, a causa di fenomeni non imputabili all’EUROSOFIA (es. sciopero mezzi pubblici, astensione di tutti i corsisti, ecc.) non sarà corrisposto alcun compenso.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9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color w:val="000000"/>
                <w:sz w:val="20"/>
              </w:rPr>
              <w:t>Il compenso pattuito sarà corrisposto entro 60 (sessanta) giorni solari dal compimento delle attività previste nel presente contratto, dietro presentazione di notula o fattura in regola con gli adempimenti fiscali.</w:t>
            </w:r>
            <w:r w:rsidRPr="00CB1127">
              <w:rPr>
                <w:rFonts w:ascii="Bookman Old Style" w:hAnsi="Bookman Old Style"/>
                <w:sz w:val="20"/>
              </w:rPr>
              <w:t xml:space="preserve"> 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  <w:highlight w:val="red"/>
              </w:rPr>
            </w:pPr>
            <w:r w:rsidRPr="00CB1127">
              <w:rPr>
                <w:rFonts w:ascii="Bookman Old Style" w:hAnsi="Bookman Old Style"/>
                <w:sz w:val="20"/>
              </w:rPr>
              <w:lastRenderedPageBreak/>
              <w:t>Art. 10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EUROSOFIA non assume alcuna responsabilità nei confronti di terzi per impegni con quest’ultimi assunti dal Prestatore relativi allo svolgimento del presente incarico.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11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E’ fatto espresso divieto al Prestatore di cedere totalmente o parzialmente il presente contratto. L’inadempimento alla presente obbligazione comporterà la risoluzione di diritto del presente contratto ai sensi del successivo articolo 13.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12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Ogni genere di modifica e/o integrazione del presente contratto deve essere redatta in forma scritta e controfirmata da entrambe le parti.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13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ind w:left="23" w:hanging="23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 xml:space="preserve">Le parti convengono, ai sensi e per gli effetti dell’art. 1373 c.c. che, per motivazioni diverse, compresa una eventuale valutazione negativa emersa dall’azione di monitoraggio, EUROSOFIA, a suo insindacabile giudizio, potrà recedere dal presente contratto, tramite lettera raccomandata, qualora lo stesso ne ritenga inopportuna la sua conduzione a termine. 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 14</w:t>
            </w:r>
          </w:p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ind w:left="23" w:hanging="23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Le eventuali controversie in merito all’applicazione del presente atto tra i soggetti che lo sottoscrivono, se non risolte amichevolmente, saranno deferite ad un Collegio arbitrale costituito a norma degli articoli 806 e seguenti del Codice di Procedura Civile. L’arbitrato avrà luogo a Palermo e le spese per la costituzione ed il funzionamento del Collegio arbitrale sono anticipate dalla parte che chiede l’intervento e definitivamente regolate dal foro arbitrale in base alla soccombenza. Il presente accordo sarà registrato in caso d’uso e le relative spese sono a carico del richiedente.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Art.15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Ai sensi dell’art. 10 della Legge 31/12/1996 n. 675, EUROSOFIA fa presente che i dati raccolti saranno trattati al solo fine dell’esecuzione del presente contratto, e comunque, in applicazione della predetta legge e del Decreto legislativo 30/6/2003 n. 196 e successive modificazioni ed integrazioni.</w:t>
            </w:r>
          </w:p>
        </w:tc>
      </w:tr>
      <w:tr w:rsidR="00CB1127" w:rsidRPr="00CB1127" w:rsidTr="0057365C">
        <w:tc>
          <w:tcPr>
            <w:tcW w:w="970" w:type="dxa"/>
          </w:tcPr>
          <w:p w:rsidR="00CB1127" w:rsidRPr="00CB1127" w:rsidRDefault="00CB1127" w:rsidP="0057365C">
            <w:pPr>
              <w:pStyle w:val="Corpotesto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Art.16</w:t>
            </w:r>
          </w:p>
        </w:tc>
        <w:tc>
          <w:tcPr>
            <w:tcW w:w="9165" w:type="dxa"/>
          </w:tcPr>
          <w:p w:rsidR="00CB1127" w:rsidRPr="00CB1127" w:rsidRDefault="00CB1127" w:rsidP="0057365C">
            <w:pPr>
              <w:pStyle w:val="Corpotesto"/>
              <w:tabs>
                <w:tab w:val="left" w:pos="-2700"/>
              </w:tabs>
              <w:ind w:left="23"/>
              <w:rPr>
                <w:rFonts w:ascii="Bookman Old Style" w:hAnsi="Bookman Old Style"/>
                <w:sz w:val="20"/>
              </w:rPr>
            </w:pPr>
            <w:r w:rsidRPr="00CB1127">
              <w:rPr>
                <w:rFonts w:ascii="Bookman Old Style" w:hAnsi="Bookman Old Style"/>
                <w:sz w:val="20"/>
              </w:rPr>
              <w:t>Per quanto non espressamente previsto, si rimanda alle norme del Codice Civile in quanto compatibili.</w:t>
            </w:r>
          </w:p>
        </w:tc>
      </w:tr>
    </w:tbl>
    <w:p w:rsidR="00CB1127" w:rsidRPr="00CB1127" w:rsidRDefault="00CB1127" w:rsidP="00CB1127">
      <w:pPr>
        <w:rPr>
          <w:rFonts w:ascii="Bookman Old Style" w:hAnsi="Bookman Old Style" w:cs="Times New Roman"/>
          <w:sz w:val="20"/>
          <w:szCs w:val="20"/>
        </w:rPr>
      </w:pPr>
    </w:p>
    <w:p w:rsidR="00CB1127" w:rsidRPr="00CB1127" w:rsidRDefault="00CB1127" w:rsidP="00CB1127">
      <w:pPr>
        <w:rPr>
          <w:rFonts w:ascii="Bookman Old Style" w:hAnsi="Bookman Old Style" w:cs="Times New Roman"/>
          <w:sz w:val="20"/>
          <w:szCs w:val="20"/>
        </w:rPr>
      </w:pP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  <w:r w:rsidRPr="00CB1127">
        <w:rPr>
          <w:rFonts w:ascii="Bookman Old Style" w:hAnsi="Bookman Old Style" w:cs="Times New Roman"/>
          <w:sz w:val="20"/>
          <w:szCs w:val="20"/>
        </w:rPr>
        <w:tab/>
      </w:r>
    </w:p>
    <w:p w:rsidR="00CB1127" w:rsidRPr="00CB1127" w:rsidRDefault="00CB1127" w:rsidP="0076081A">
      <w:pPr>
        <w:ind w:left="708" w:firstLine="708"/>
        <w:rPr>
          <w:rFonts w:ascii="Bookman Old Style" w:hAnsi="Bookman Old Style" w:cs="Times New Roman"/>
          <w:sz w:val="20"/>
          <w:szCs w:val="20"/>
        </w:rPr>
      </w:pPr>
      <w:r w:rsidRPr="00CB1127">
        <w:rPr>
          <w:rFonts w:ascii="Bookman Old Style" w:hAnsi="Bookman Old Style" w:cs="Times New Roman"/>
          <w:sz w:val="20"/>
          <w:szCs w:val="20"/>
        </w:rPr>
        <w:t>Il Prestatore</w:t>
      </w:r>
      <w:r w:rsidRPr="00CB1127">
        <w:rPr>
          <w:rFonts w:ascii="Bookman Old Style" w:hAnsi="Bookman Old Style" w:cs="Times New Roman"/>
          <w:sz w:val="20"/>
          <w:szCs w:val="20"/>
        </w:rPr>
        <w:tab/>
        <w:t xml:space="preserve">                                                                               Eurosofia</w:t>
      </w:r>
    </w:p>
    <w:p w:rsidR="00CB1127" w:rsidRPr="00CB1127" w:rsidRDefault="00CB1127" w:rsidP="001E2F79">
      <w:pPr>
        <w:spacing w:after="0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</w:p>
    <w:sectPr w:rsidR="00CB1127" w:rsidRPr="00CB1127" w:rsidSect="0021283C">
      <w:headerReference w:type="default" r:id="rId12"/>
      <w:footerReference w:type="default" r:id="rId13"/>
      <w:pgSz w:w="11906" w:h="16838"/>
      <w:pgMar w:top="1417" w:right="1134" w:bottom="1134" w:left="1134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DC" w:rsidRDefault="00746BDC">
      <w:pPr>
        <w:spacing w:after="0" w:line="240" w:lineRule="auto"/>
      </w:pPr>
      <w:r>
        <w:separator/>
      </w:r>
    </w:p>
  </w:endnote>
  <w:endnote w:type="continuationSeparator" w:id="0">
    <w:p w:rsidR="00746BDC" w:rsidRDefault="0074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8322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31CAA" w:rsidRPr="00F31CAA" w:rsidRDefault="00F31CAA">
        <w:pPr>
          <w:pStyle w:val="Pidipagina"/>
          <w:jc w:val="right"/>
          <w:rPr>
            <w:sz w:val="16"/>
            <w:szCs w:val="16"/>
          </w:rPr>
        </w:pPr>
        <w:r w:rsidRPr="00F31CAA">
          <w:rPr>
            <w:sz w:val="16"/>
            <w:szCs w:val="16"/>
          </w:rPr>
          <w:fldChar w:fldCharType="begin"/>
        </w:r>
        <w:r w:rsidRPr="00F31CAA">
          <w:rPr>
            <w:sz w:val="16"/>
            <w:szCs w:val="16"/>
          </w:rPr>
          <w:instrText>PAGE   \* MERGEFORMAT</w:instrText>
        </w:r>
        <w:r w:rsidRPr="00F31CAA">
          <w:rPr>
            <w:sz w:val="16"/>
            <w:szCs w:val="16"/>
          </w:rPr>
          <w:fldChar w:fldCharType="separate"/>
        </w:r>
        <w:r w:rsidR="00C03502">
          <w:rPr>
            <w:noProof/>
            <w:sz w:val="16"/>
            <w:szCs w:val="16"/>
          </w:rPr>
          <w:t>2</w:t>
        </w:r>
        <w:r w:rsidRPr="00F31CAA">
          <w:rPr>
            <w:sz w:val="16"/>
            <w:szCs w:val="16"/>
          </w:rPr>
          <w:fldChar w:fldCharType="end"/>
        </w:r>
      </w:p>
    </w:sdtContent>
  </w:sdt>
  <w:p w:rsidR="00CB1127" w:rsidRPr="00CB1127" w:rsidRDefault="00CB1127" w:rsidP="00CB1127">
    <w:pPr>
      <w:spacing w:after="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P.zza Don Bosco, 1/b</w:t>
    </w:r>
    <w:r w:rsidRPr="00CB1127">
      <w:rPr>
        <w:rFonts w:ascii="Times New Roman" w:hAnsi="Times New Roman" w:cs="Times New Roman"/>
        <w:sz w:val="16"/>
        <w:szCs w:val="16"/>
      </w:rPr>
      <w:t xml:space="preserve"> - 9014</w:t>
    </w:r>
    <w:r>
      <w:rPr>
        <w:rFonts w:ascii="Times New Roman" w:hAnsi="Times New Roman" w:cs="Times New Roman"/>
        <w:sz w:val="16"/>
        <w:szCs w:val="16"/>
      </w:rPr>
      <w:t>3</w:t>
    </w:r>
    <w:r w:rsidRPr="00CB1127">
      <w:rPr>
        <w:rFonts w:ascii="Times New Roman" w:hAnsi="Times New Roman" w:cs="Times New Roman"/>
        <w:sz w:val="16"/>
        <w:szCs w:val="16"/>
      </w:rPr>
      <w:t xml:space="preserve"> </w:t>
    </w:r>
    <w:r w:rsidRPr="00CB1127">
      <w:rPr>
        <w:rFonts w:ascii="Times New Roman" w:hAnsi="Times New Roman" w:cs="Times New Roman"/>
        <w:b/>
        <w:sz w:val="16"/>
        <w:szCs w:val="16"/>
      </w:rPr>
      <w:t>Palermo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 w:rsidRPr="00CB1127">
      <w:rPr>
        <w:rFonts w:ascii="Times New Roman" w:hAnsi="Times New Roman" w:cs="Times New Roman"/>
        <w:sz w:val="16"/>
        <w:szCs w:val="16"/>
      </w:rPr>
      <w:t xml:space="preserve"> tel. 0917098311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CB1127">
      <w:rPr>
        <w:rFonts w:ascii="Times New Roman" w:hAnsi="Times New Roman" w:cs="Times New Roman"/>
        <w:sz w:val="16"/>
        <w:szCs w:val="16"/>
      </w:rPr>
      <w:t>fax 0919823150</w:t>
    </w:r>
    <w:r w:rsidRPr="00CB1127">
      <w:rPr>
        <w:rFonts w:ascii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hAnsi="Times New Roman" w:cs="Times New Roman"/>
        <w:color w:val="000000"/>
        <w:sz w:val="16"/>
        <w:szCs w:val="16"/>
      </w:rPr>
      <w:t xml:space="preserve">  </w:t>
    </w:r>
    <w:r w:rsidRPr="00CB1127">
      <w:rPr>
        <w:rFonts w:ascii="Times New Roman" w:hAnsi="Times New Roman" w:cs="Times New Roman"/>
        <w:color w:val="000000"/>
        <w:sz w:val="16"/>
        <w:szCs w:val="16"/>
      </w:rPr>
      <w:t>C.F.</w:t>
    </w:r>
    <w:r w:rsidRPr="00CB1127">
      <w:rPr>
        <w:rFonts w:ascii="Times New Roman" w:hAnsi="Times New Roman" w:cs="Times New Roman"/>
        <w:sz w:val="16"/>
        <w:szCs w:val="16"/>
      </w:rPr>
      <w:t xml:space="preserve"> 97283990824</w:t>
    </w:r>
  </w:p>
  <w:p w:rsidR="005F252E" w:rsidRPr="00CB1127" w:rsidRDefault="00CB1127" w:rsidP="00CB1127">
    <w:pPr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CB1127">
      <w:rPr>
        <w:rFonts w:ascii="Times New Roman" w:hAnsi="Times New Roman" w:cs="Times New Roman"/>
        <w:sz w:val="16"/>
        <w:szCs w:val="16"/>
      </w:rPr>
      <w:t xml:space="preserve"> web: </w:t>
    </w:r>
    <w:hyperlink r:id="rId1" w:history="1">
      <w:r w:rsidRPr="00CB1127">
        <w:rPr>
          <w:rStyle w:val="Collegamentoipertestuale"/>
          <w:rFonts w:ascii="Times New Roman" w:hAnsi="Times New Roman" w:cs="Times New Roman"/>
          <w:sz w:val="16"/>
          <w:szCs w:val="16"/>
        </w:rPr>
        <w:t>www.eurosofia.it</w:t>
      </w:r>
    </w:hyperlink>
    <w:r w:rsidRPr="00CB1127">
      <w:rPr>
        <w:rFonts w:ascii="Times New Roman" w:hAnsi="Times New Roman" w:cs="Times New Roman"/>
        <w:sz w:val="16"/>
        <w:szCs w:val="16"/>
      </w:rPr>
      <w:t xml:space="preserve"> - e-mail:</w:t>
    </w:r>
    <w:r w:rsidRPr="00CB1127">
      <w:rPr>
        <w:rFonts w:ascii="Times New Roman" w:hAnsi="Times New Roman" w:cs="Times New Roman"/>
        <w:i/>
        <w:sz w:val="16"/>
        <w:szCs w:val="16"/>
      </w:rPr>
      <w:t xml:space="preserve"> </w:t>
    </w:r>
    <w:hyperlink r:id="rId2" w:history="1">
      <w:r w:rsidRPr="00CB1127">
        <w:rPr>
          <w:rStyle w:val="Collegamentoipertestuale"/>
          <w:rFonts w:ascii="Times New Roman" w:hAnsi="Times New Roman" w:cs="Times New Roman"/>
          <w:i/>
          <w:sz w:val="16"/>
          <w:szCs w:val="16"/>
        </w:rPr>
        <w:t>segreteria@eurosofia.it</w:t>
      </w:r>
    </w:hyperlink>
    <w:r w:rsidRPr="00CB1127">
      <w:rPr>
        <w:rFonts w:ascii="Times New Roman" w:hAnsi="Times New Roman" w:cs="Times New Roman"/>
        <w:i/>
        <w:sz w:val="16"/>
        <w:szCs w:val="16"/>
      </w:rPr>
      <w:t xml:space="preserve"> </w:t>
    </w:r>
    <w:r>
      <w:rPr>
        <w:rFonts w:ascii="Times New Roman" w:hAnsi="Times New Roman" w:cs="Times New Roman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DC" w:rsidRDefault="00746BDC">
      <w:pPr>
        <w:spacing w:after="0" w:line="240" w:lineRule="auto"/>
      </w:pPr>
      <w:r>
        <w:separator/>
      </w:r>
    </w:p>
  </w:footnote>
  <w:footnote w:type="continuationSeparator" w:id="0">
    <w:p w:rsidR="00746BDC" w:rsidRDefault="0074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2E" w:rsidRDefault="005F252E" w:rsidP="002B19D7">
    <w:pPr>
      <w:rPr>
        <w:noProof/>
      </w:rPr>
    </w:pPr>
    <w:r>
      <w:rPr>
        <w:noProof/>
      </w:rPr>
      <w:drawing>
        <wp:inline distT="0" distB="0" distL="0" distR="0" wp14:anchorId="54B43459" wp14:editId="20491F7D">
          <wp:extent cx="631833" cy="678065"/>
          <wp:effectExtent l="0" t="0" r="0" b="8255"/>
          <wp:docPr id="8" name="Immagine 8" descr="Eurosofia-x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urosofia-x-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227" cy="6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49BA21" wp14:editId="177654EA">
          <wp:extent cx="3468910" cy="325211"/>
          <wp:effectExtent l="0" t="0" r="0" b="0"/>
          <wp:docPr id="11" name="Immagine 11" descr="C:\Documents and Settings\Utente\Desktop\EUROSOFIA\LOGHI\dicitura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Documents and Settings\Utente\Desktop\EUROSOFIA\LOGHI\dicitura-wor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4241" cy="338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252E" w:rsidRPr="0076081A" w:rsidRDefault="005F252E" w:rsidP="00CB1127">
    <w:pPr>
      <w:pStyle w:val="Intestazione"/>
      <w:jc w:val="center"/>
      <w:rPr>
        <w:rFonts w:ascii="Bookman Old Style" w:hAnsi="Bookman Old Style"/>
        <w:sz w:val="16"/>
        <w:szCs w:val="16"/>
      </w:rPr>
    </w:pPr>
    <w:r w:rsidRPr="0076081A">
      <w:rPr>
        <w:rFonts w:ascii="Bookman Old Style" w:hAnsi="Bookman Old Style"/>
        <w:sz w:val="16"/>
        <w:szCs w:val="16"/>
      </w:rPr>
      <w:t>Soggetto Qualificato dal MIUR per la formazione del personale della Scuola ai sensi della direttiva n. 170/2016</w:t>
    </w:r>
  </w:p>
  <w:p w:rsidR="00CB1127" w:rsidRPr="00CB1127" w:rsidRDefault="00CB1127" w:rsidP="00CB1127">
    <w:pPr>
      <w:pStyle w:val="Corpotes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D1F"/>
    <w:multiLevelType w:val="hybridMultilevel"/>
    <w:tmpl w:val="8C726014"/>
    <w:lvl w:ilvl="0" w:tplc="DC64A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C935C7"/>
    <w:multiLevelType w:val="hybridMultilevel"/>
    <w:tmpl w:val="B928B8CA"/>
    <w:lvl w:ilvl="0" w:tplc="ACB8B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22ED5"/>
    <w:multiLevelType w:val="hybridMultilevel"/>
    <w:tmpl w:val="BD1C8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642F"/>
    <w:multiLevelType w:val="hybridMultilevel"/>
    <w:tmpl w:val="021C3EE2"/>
    <w:lvl w:ilvl="0" w:tplc="9F9003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310ABD"/>
    <w:multiLevelType w:val="hybridMultilevel"/>
    <w:tmpl w:val="D4A0B70E"/>
    <w:lvl w:ilvl="0" w:tplc="71426C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474"/>
    <w:multiLevelType w:val="hybridMultilevel"/>
    <w:tmpl w:val="9580D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1397"/>
    <w:multiLevelType w:val="hybridMultilevel"/>
    <w:tmpl w:val="775C845C"/>
    <w:lvl w:ilvl="0" w:tplc="9222BD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317E0"/>
    <w:multiLevelType w:val="hybridMultilevel"/>
    <w:tmpl w:val="2A346AF0"/>
    <w:lvl w:ilvl="0" w:tplc="8BF24366">
      <w:start w:val="1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46DDA"/>
    <w:multiLevelType w:val="hybridMultilevel"/>
    <w:tmpl w:val="0138279C"/>
    <w:lvl w:ilvl="0" w:tplc="DC64A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C915EF"/>
    <w:multiLevelType w:val="hybridMultilevel"/>
    <w:tmpl w:val="08D0904A"/>
    <w:lvl w:ilvl="0" w:tplc="9222BD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C227A"/>
    <w:multiLevelType w:val="hybridMultilevel"/>
    <w:tmpl w:val="B8004C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C85882"/>
    <w:multiLevelType w:val="hybridMultilevel"/>
    <w:tmpl w:val="87AA03DC"/>
    <w:lvl w:ilvl="0" w:tplc="DFE4E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36388"/>
    <w:multiLevelType w:val="hybridMultilevel"/>
    <w:tmpl w:val="63ECCE50"/>
    <w:lvl w:ilvl="0" w:tplc="406028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8"/>
    <w:rsid w:val="00002061"/>
    <w:rsid w:val="0001649A"/>
    <w:rsid w:val="000175E1"/>
    <w:rsid w:val="00030EDB"/>
    <w:rsid w:val="0005278C"/>
    <w:rsid w:val="00053C82"/>
    <w:rsid w:val="000540ED"/>
    <w:rsid w:val="00057CEF"/>
    <w:rsid w:val="00060D3C"/>
    <w:rsid w:val="00070B98"/>
    <w:rsid w:val="00076BFD"/>
    <w:rsid w:val="000944B3"/>
    <w:rsid w:val="000B24ED"/>
    <w:rsid w:val="000D359A"/>
    <w:rsid w:val="000F019A"/>
    <w:rsid w:val="000F5B31"/>
    <w:rsid w:val="00114B87"/>
    <w:rsid w:val="001277D3"/>
    <w:rsid w:val="00130060"/>
    <w:rsid w:val="00167F71"/>
    <w:rsid w:val="001738B3"/>
    <w:rsid w:val="0017670B"/>
    <w:rsid w:val="00183A61"/>
    <w:rsid w:val="0018503C"/>
    <w:rsid w:val="001A6920"/>
    <w:rsid w:val="001C204E"/>
    <w:rsid w:val="001C3E43"/>
    <w:rsid w:val="001E2F79"/>
    <w:rsid w:val="00203131"/>
    <w:rsid w:val="0021283C"/>
    <w:rsid w:val="00223D80"/>
    <w:rsid w:val="002273E5"/>
    <w:rsid w:val="00256BDC"/>
    <w:rsid w:val="00270FB3"/>
    <w:rsid w:val="0027592F"/>
    <w:rsid w:val="00295155"/>
    <w:rsid w:val="002A323A"/>
    <w:rsid w:val="002A5A1F"/>
    <w:rsid w:val="002B19D7"/>
    <w:rsid w:val="002B636C"/>
    <w:rsid w:val="002B6A41"/>
    <w:rsid w:val="002B7DBB"/>
    <w:rsid w:val="002D35AC"/>
    <w:rsid w:val="002D7D51"/>
    <w:rsid w:val="002F1B27"/>
    <w:rsid w:val="00325E25"/>
    <w:rsid w:val="003267E1"/>
    <w:rsid w:val="00332A14"/>
    <w:rsid w:val="00346EB1"/>
    <w:rsid w:val="003503B2"/>
    <w:rsid w:val="00355028"/>
    <w:rsid w:val="00362948"/>
    <w:rsid w:val="00362EA1"/>
    <w:rsid w:val="003711E7"/>
    <w:rsid w:val="003736AA"/>
    <w:rsid w:val="003763A6"/>
    <w:rsid w:val="00377C4C"/>
    <w:rsid w:val="00380EE0"/>
    <w:rsid w:val="0038662C"/>
    <w:rsid w:val="003A1A14"/>
    <w:rsid w:val="003C424D"/>
    <w:rsid w:val="003D58CE"/>
    <w:rsid w:val="003D606F"/>
    <w:rsid w:val="003F128F"/>
    <w:rsid w:val="00405294"/>
    <w:rsid w:val="00432628"/>
    <w:rsid w:val="004541EC"/>
    <w:rsid w:val="00460D5D"/>
    <w:rsid w:val="00461F72"/>
    <w:rsid w:val="004765C7"/>
    <w:rsid w:val="0048154B"/>
    <w:rsid w:val="004967A9"/>
    <w:rsid w:val="00496B1E"/>
    <w:rsid w:val="004B77BE"/>
    <w:rsid w:val="004C3B7B"/>
    <w:rsid w:val="004F184C"/>
    <w:rsid w:val="00500B2F"/>
    <w:rsid w:val="00500EAF"/>
    <w:rsid w:val="00512B3B"/>
    <w:rsid w:val="00521555"/>
    <w:rsid w:val="005261E9"/>
    <w:rsid w:val="00536E01"/>
    <w:rsid w:val="005447D5"/>
    <w:rsid w:val="005471B0"/>
    <w:rsid w:val="0056571C"/>
    <w:rsid w:val="00576FB3"/>
    <w:rsid w:val="00580F63"/>
    <w:rsid w:val="00586E7A"/>
    <w:rsid w:val="00597BA3"/>
    <w:rsid w:val="005A03EB"/>
    <w:rsid w:val="005A754D"/>
    <w:rsid w:val="005B46B9"/>
    <w:rsid w:val="005B7C98"/>
    <w:rsid w:val="005D1084"/>
    <w:rsid w:val="005D3459"/>
    <w:rsid w:val="005F1432"/>
    <w:rsid w:val="005F252E"/>
    <w:rsid w:val="006005DC"/>
    <w:rsid w:val="00616D72"/>
    <w:rsid w:val="00640FC3"/>
    <w:rsid w:val="00646223"/>
    <w:rsid w:val="00652695"/>
    <w:rsid w:val="00653C88"/>
    <w:rsid w:val="00655B27"/>
    <w:rsid w:val="006609A2"/>
    <w:rsid w:val="00664231"/>
    <w:rsid w:val="006663FF"/>
    <w:rsid w:val="0067495F"/>
    <w:rsid w:val="0067710F"/>
    <w:rsid w:val="00683098"/>
    <w:rsid w:val="006A2236"/>
    <w:rsid w:val="006D7CEB"/>
    <w:rsid w:val="006E2819"/>
    <w:rsid w:val="00716C6E"/>
    <w:rsid w:val="00721B9B"/>
    <w:rsid w:val="00723C41"/>
    <w:rsid w:val="00726F1A"/>
    <w:rsid w:val="00727C25"/>
    <w:rsid w:val="007350A3"/>
    <w:rsid w:val="007403E6"/>
    <w:rsid w:val="00746BDC"/>
    <w:rsid w:val="0075519F"/>
    <w:rsid w:val="007579E3"/>
    <w:rsid w:val="0076081A"/>
    <w:rsid w:val="00787882"/>
    <w:rsid w:val="007879D7"/>
    <w:rsid w:val="007943D4"/>
    <w:rsid w:val="007B14E2"/>
    <w:rsid w:val="007C20E9"/>
    <w:rsid w:val="007C3CFD"/>
    <w:rsid w:val="007C6C12"/>
    <w:rsid w:val="007E5D79"/>
    <w:rsid w:val="008050E2"/>
    <w:rsid w:val="00826283"/>
    <w:rsid w:val="00854D2B"/>
    <w:rsid w:val="00855CCE"/>
    <w:rsid w:val="00877EDB"/>
    <w:rsid w:val="00880F90"/>
    <w:rsid w:val="008A4987"/>
    <w:rsid w:val="008A5E5A"/>
    <w:rsid w:val="008B2124"/>
    <w:rsid w:val="008B6F83"/>
    <w:rsid w:val="008C51E3"/>
    <w:rsid w:val="008E24A8"/>
    <w:rsid w:val="008E327F"/>
    <w:rsid w:val="008E52DA"/>
    <w:rsid w:val="008F04BC"/>
    <w:rsid w:val="00903D42"/>
    <w:rsid w:val="0091032B"/>
    <w:rsid w:val="00912C3D"/>
    <w:rsid w:val="00913E97"/>
    <w:rsid w:val="00957197"/>
    <w:rsid w:val="009678D1"/>
    <w:rsid w:val="00977B1E"/>
    <w:rsid w:val="0099121A"/>
    <w:rsid w:val="00992ECB"/>
    <w:rsid w:val="00993746"/>
    <w:rsid w:val="009B457C"/>
    <w:rsid w:val="009B58A3"/>
    <w:rsid w:val="009E1BE3"/>
    <w:rsid w:val="009E2AB1"/>
    <w:rsid w:val="009E3ABA"/>
    <w:rsid w:val="009F79B7"/>
    <w:rsid w:val="00A02984"/>
    <w:rsid w:val="00A07DEA"/>
    <w:rsid w:val="00A135C5"/>
    <w:rsid w:val="00A15A41"/>
    <w:rsid w:val="00A22910"/>
    <w:rsid w:val="00A36987"/>
    <w:rsid w:val="00A411A4"/>
    <w:rsid w:val="00A45897"/>
    <w:rsid w:val="00A45FF1"/>
    <w:rsid w:val="00A47599"/>
    <w:rsid w:val="00A76F8F"/>
    <w:rsid w:val="00A83835"/>
    <w:rsid w:val="00AA6025"/>
    <w:rsid w:val="00AB0757"/>
    <w:rsid w:val="00AC76FA"/>
    <w:rsid w:val="00AF449B"/>
    <w:rsid w:val="00B0171F"/>
    <w:rsid w:val="00B047D6"/>
    <w:rsid w:val="00B06015"/>
    <w:rsid w:val="00B0650A"/>
    <w:rsid w:val="00B07326"/>
    <w:rsid w:val="00B1099E"/>
    <w:rsid w:val="00B1329A"/>
    <w:rsid w:val="00B20E1C"/>
    <w:rsid w:val="00B23168"/>
    <w:rsid w:val="00B40B3A"/>
    <w:rsid w:val="00B41E5E"/>
    <w:rsid w:val="00B61CF2"/>
    <w:rsid w:val="00B72374"/>
    <w:rsid w:val="00B91B93"/>
    <w:rsid w:val="00B94578"/>
    <w:rsid w:val="00B96A16"/>
    <w:rsid w:val="00BA6202"/>
    <w:rsid w:val="00BB6D72"/>
    <w:rsid w:val="00BC619E"/>
    <w:rsid w:val="00BE1667"/>
    <w:rsid w:val="00C03502"/>
    <w:rsid w:val="00C07B03"/>
    <w:rsid w:val="00C1693F"/>
    <w:rsid w:val="00C16DC7"/>
    <w:rsid w:val="00C81A37"/>
    <w:rsid w:val="00C83240"/>
    <w:rsid w:val="00CA03A7"/>
    <w:rsid w:val="00CB1127"/>
    <w:rsid w:val="00CB5856"/>
    <w:rsid w:val="00CE556B"/>
    <w:rsid w:val="00CF2F4A"/>
    <w:rsid w:val="00CF30B1"/>
    <w:rsid w:val="00D11C38"/>
    <w:rsid w:val="00D14F10"/>
    <w:rsid w:val="00D239F7"/>
    <w:rsid w:val="00D43423"/>
    <w:rsid w:val="00D45CB0"/>
    <w:rsid w:val="00D72F77"/>
    <w:rsid w:val="00DB1A0D"/>
    <w:rsid w:val="00DB773F"/>
    <w:rsid w:val="00DE3791"/>
    <w:rsid w:val="00E25449"/>
    <w:rsid w:val="00E276B7"/>
    <w:rsid w:val="00E40A74"/>
    <w:rsid w:val="00E43F1E"/>
    <w:rsid w:val="00E5621A"/>
    <w:rsid w:val="00E62477"/>
    <w:rsid w:val="00E63362"/>
    <w:rsid w:val="00E71CFA"/>
    <w:rsid w:val="00E8409F"/>
    <w:rsid w:val="00E90E6D"/>
    <w:rsid w:val="00EE33BB"/>
    <w:rsid w:val="00EE4057"/>
    <w:rsid w:val="00EF49A5"/>
    <w:rsid w:val="00F24008"/>
    <w:rsid w:val="00F31CAA"/>
    <w:rsid w:val="00F41161"/>
    <w:rsid w:val="00F71895"/>
    <w:rsid w:val="00F738BD"/>
    <w:rsid w:val="00F80D9D"/>
    <w:rsid w:val="00F863C4"/>
    <w:rsid w:val="00F87170"/>
    <w:rsid w:val="00F97D23"/>
    <w:rsid w:val="00FA014C"/>
    <w:rsid w:val="00FA3848"/>
    <w:rsid w:val="00FB0E1A"/>
    <w:rsid w:val="00FC4417"/>
    <w:rsid w:val="00FD0B16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F9AFC-0F0D-4CA1-845B-5A360A9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B1127"/>
    <w:pPr>
      <w:keepNext/>
      <w:spacing w:after="0" w:line="240" w:lineRule="auto"/>
      <w:jc w:val="center"/>
      <w:outlineLvl w:val="0"/>
    </w:pPr>
    <w:rPr>
      <w:rFonts w:ascii="Garmond (W1)" w:eastAsia="Times New Roman" w:hAnsi="Garmond (W1)" w:cs="Times New Roman"/>
      <w:b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  <w:lang w:val="it-IT" w:eastAsia="it-IT" w:bidi="it-IT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Enfasiforte">
    <w:name w:val="Enfasi forte"/>
    <w:rPr>
      <w:b/>
      <w:bCs/>
    </w:rPr>
  </w:style>
  <w:style w:type="paragraph" w:styleId="Intestazione">
    <w:name w:val="header"/>
    <w:basedOn w:val="Predefinito"/>
    <w:next w:val="Corpotesto"/>
    <w:uiPriority w:val="99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testo">
    <w:name w:val="Body Text"/>
    <w:basedOn w:val="Predefinito"/>
    <w:pPr>
      <w:jc w:val="both"/>
    </w:pPr>
    <w:rPr>
      <w:szCs w:val="20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Predefinito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Lohit Hindi"/>
    </w:rPr>
  </w:style>
  <w:style w:type="paragraph" w:styleId="Paragrafoelenco">
    <w:name w:val="List Paragraph"/>
    <w:basedOn w:val="Predefinito"/>
    <w:uiPriority w:val="34"/>
    <w:qFormat/>
    <w:pPr>
      <w:ind w:left="708"/>
    </w:pPr>
  </w:style>
  <w:style w:type="paragraph" w:styleId="Testofumetto">
    <w:name w:val="Balloon Text"/>
    <w:basedOn w:val="Predefinito"/>
    <w:rPr>
      <w:rFonts w:ascii="Tahoma" w:hAnsi="Tahoma" w:cs="Tahoma"/>
      <w:sz w:val="16"/>
      <w:szCs w:val="16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9E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0757"/>
    <w:rPr>
      <w:color w:val="0563C1" w:themeColor="hyperlink"/>
      <w:u w:val="single"/>
    </w:rPr>
  </w:style>
  <w:style w:type="paragraph" w:customStyle="1" w:styleId="Tabella2">
    <w:name w:val="Tabella 2"/>
    <w:basedOn w:val="Normale"/>
    <w:rsid w:val="00A76F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en-US"/>
    </w:rPr>
  </w:style>
  <w:style w:type="character" w:styleId="Enfasigrassetto">
    <w:name w:val="Strong"/>
    <w:qFormat/>
    <w:rsid w:val="00A76F8F"/>
    <w:rPr>
      <w:b/>
      <w:bCs/>
    </w:rPr>
  </w:style>
  <w:style w:type="paragraph" w:customStyle="1" w:styleId="Default">
    <w:name w:val="Default"/>
    <w:rsid w:val="0048154B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B1127"/>
    <w:rPr>
      <w:rFonts w:ascii="Garmond (W1)" w:eastAsia="Times New Roman" w:hAnsi="Garmond (W1)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eurosofi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8451-2BDD-4D69-A048-81A0FA93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Utente</cp:lastModifiedBy>
  <cp:revision>2</cp:revision>
  <cp:lastPrinted>2017-04-10T10:18:00Z</cp:lastPrinted>
  <dcterms:created xsi:type="dcterms:W3CDTF">2017-05-09T06:58:00Z</dcterms:created>
  <dcterms:modified xsi:type="dcterms:W3CDTF">2017-05-09T06:58:00Z</dcterms:modified>
</cp:coreProperties>
</file>